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AE" w:rsidRPr="00683860" w:rsidRDefault="00A81FAE" w:rsidP="00A81F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860">
        <w:rPr>
          <w:rFonts w:ascii="Times New Roman" w:hAnsi="Times New Roman" w:cs="Times New Roman"/>
          <w:b/>
          <w:sz w:val="28"/>
          <w:szCs w:val="28"/>
        </w:rPr>
        <w:t xml:space="preserve">Curriculum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683860">
        <w:rPr>
          <w:rFonts w:ascii="Times New Roman" w:hAnsi="Times New Roman" w:cs="Times New Roman"/>
          <w:b/>
          <w:sz w:val="28"/>
          <w:szCs w:val="28"/>
        </w:rPr>
        <w:t>lan (Odd Semester 202</w:t>
      </w:r>
      <w:r>
        <w:rPr>
          <w:rFonts w:ascii="Times New Roman" w:hAnsi="Times New Roman" w:cs="Times New Roman"/>
          <w:b/>
          <w:sz w:val="28"/>
          <w:szCs w:val="28"/>
        </w:rPr>
        <w:t>4-25</w:t>
      </w:r>
      <w:r w:rsidRPr="00683860">
        <w:rPr>
          <w:rFonts w:ascii="Times New Roman" w:hAnsi="Times New Roman" w:cs="Times New Roman"/>
          <w:b/>
          <w:sz w:val="28"/>
          <w:szCs w:val="28"/>
        </w:rPr>
        <w:t>)</w:t>
      </w:r>
    </w:p>
    <w:p w:rsidR="00A81FAE" w:rsidRDefault="00A81FAE" w:rsidP="00A81FAE">
      <w:pPr>
        <w:rPr>
          <w:rFonts w:ascii="Times New Roman" w:hAnsi="Times New Roman" w:cs="Times New Roman"/>
          <w:b/>
        </w:rPr>
      </w:pPr>
    </w:p>
    <w:p w:rsidR="00A81FAE" w:rsidRPr="00630B79" w:rsidRDefault="00A81FAE" w:rsidP="00A81FAE">
      <w:pPr>
        <w:rPr>
          <w:rFonts w:ascii="Times New Roman" w:hAnsi="Times New Roman" w:cs="Times New Roman"/>
          <w:b/>
        </w:rPr>
      </w:pPr>
      <w:r w:rsidRPr="00630B79">
        <w:rPr>
          <w:rFonts w:ascii="Times New Roman" w:hAnsi="Times New Roman" w:cs="Times New Roman"/>
          <w:b/>
        </w:rPr>
        <w:t xml:space="preserve">Teacher Name: </w:t>
      </w:r>
      <w:r>
        <w:rPr>
          <w:rFonts w:ascii="Times New Roman" w:hAnsi="Times New Roman" w:cs="Times New Roman"/>
          <w:b/>
        </w:rPr>
        <w:t xml:space="preserve"> Dr </w:t>
      </w:r>
      <w:proofErr w:type="spellStart"/>
      <w:r>
        <w:rPr>
          <w:rFonts w:ascii="Times New Roman" w:hAnsi="Times New Roman" w:cs="Times New Roman"/>
          <w:b/>
        </w:rPr>
        <w:t>Rashmi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Chaudhary</w:t>
      </w:r>
      <w:proofErr w:type="spellEnd"/>
    </w:p>
    <w:p w:rsidR="00A81FAE" w:rsidRPr="00630B79" w:rsidRDefault="00A81FAE" w:rsidP="00A81FAE">
      <w:pPr>
        <w:spacing w:line="240" w:lineRule="auto"/>
        <w:rPr>
          <w:rFonts w:ascii="Times New Roman" w:hAnsi="Times New Roman" w:cs="Times New Roman"/>
          <w:b/>
        </w:rPr>
      </w:pPr>
      <w:r w:rsidRPr="00630B79">
        <w:rPr>
          <w:rFonts w:ascii="Times New Roman" w:hAnsi="Times New Roman" w:cs="Times New Roman"/>
          <w:b/>
        </w:rPr>
        <w:t xml:space="preserve">Paper name: </w:t>
      </w:r>
      <w:r>
        <w:rPr>
          <w:rFonts w:ascii="Times New Roman" w:hAnsi="Times New Roman" w:cs="Times New Roman"/>
          <w:b/>
        </w:rPr>
        <w:t>Introductory Microeconomics</w:t>
      </w:r>
    </w:p>
    <w:p w:rsidR="00A81FAE" w:rsidRPr="00630B79" w:rsidRDefault="00A81FAE" w:rsidP="00A81FAE">
      <w:pPr>
        <w:spacing w:line="240" w:lineRule="auto"/>
        <w:rPr>
          <w:rFonts w:ascii="Times New Roman" w:hAnsi="Times New Roman" w:cs="Times New Roman"/>
          <w:b/>
        </w:rPr>
      </w:pPr>
      <w:r w:rsidRPr="00630B79">
        <w:rPr>
          <w:rFonts w:ascii="Times New Roman" w:hAnsi="Times New Roman" w:cs="Times New Roman"/>
          <w:b/>
        </w:rPr>
        <w:t xml:space="preserve">Class type: </w:t>
      </w:r>
      <w:r>
        <w:rPr>
          <w:rFonts w:ascii="Times New Roman" w:hAnsi="Times New Roman" w:cs="Times New Roman"/>
          <w:b/>
        </w:rPr>
        <w:t>B.A (</w:t>
      </w:r>
      <w:proofErr w:type="spellStart"/>
      <w:r>
        <w:rPr>
          <w:rFonts w:ascii="Times New Roman" w:hAnsi="Times New Roman" w:cs="Times New Roman"/>
          <w:b/>
        </w:rPr>
        <w:t>Prog</w:t>
      </w:r>
      <w:proofErr w:type="spellEnd"/>
      <w:r>
        <w:rPr>
          <w:rFonts w:ascii="Times New Roman" w:hAnsi="Times New Roman" w:cs="Times New Roman"/>
          <w:b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b/>
        </w:rPr>
        <w:t>Ist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Semester (Minor)</w:t>
      </w:r>
    </w:p>
    <w:p w:rsidR="00A81FAE" w:rsidRDefault="00A81FAE" w:rsidP="00A81FAE">
      <w:pPr>
        <w:spacing w:line="240" w:lineRule="auto"/>
        <w:rPr>
          <w:rFonts w:ascii="Times New Roman" w:hAnsi="Times New Roman" w:cs="Times New Roman"/>
          <w:b/>
        </w:rPr>
      </w:pPr>
      <w:r w:rsidRPr="00630B79">
        <w:rPr>
          <w:rFonts w:ascii="Times New Roman" w:hAnsi="Times New Roman" w:cs="Times New Roman"/>
          <w:b/>
        </w:rPr>
        <w:t>Paper shared with:</w:t>
      </w:r>
      <w:r>
        <w:rPr>
          <w:rFonts w:ascii="Times New Roman" w:hAnsi="Times New Roman" w:cs="Times New Roman"/>
          <w:b/>
        </w:rPr>
        <w:t xml:space="preserve"> None</w:t>
      </w:r>
    </w:p>
    <w:p w:rsidR="00A81FAE" w:rsidRDefault="00A81FAE" w:rsidP="00A81FAE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810" w:type="dxa"/>
        <w:tblInd w:w="-34" w:type="dxa"/>
        <w:tblLayout w:type="fixed"/>
        <w:tblLook w:val="04A0"/>
      </w:tblPr>
      <w:tblGrid>
        <w:gridCol w:w="4991"/>
        <w:gridCol w:w="2268"/>
        <w:gridCol w:w="2551"/>
      </w:tblGrid>
      <w:tr w:rsidR="00A81FAE" w:rsidTr="00A81FAE">
        <w:trPr>
          <w:trHeight w:val="752"/>
        </w:trPr>
        <w:tc>
          <w:tcPr>
            <w:tcW w:w="4991" w:type="dxa"/>
          </w:tcPr>
          <w:p w:rsidR="00A81FAE" w:rsidRDefault="00A81FAE" w:rsidP="00BF6B33">
            <w:r w:rsidRPr="00630B79">
              <w:rPr>
                <w:rFonts w:ascii="Times New Roman" w:hAnsi="Times New Roman" w:cs="Times New Roman"/>
                <w:b/>
                <w:bCs/>
              </w:rPr>
              <w:t>Unit to be taken</w:t>
            </w:r>
          </w:p>
        </w:tc>
        <w:tc>
          <w:tcPr>
            <w:tcW w:w="2268" w:type="dxa"/>
          </w:tcPr>
          <w:p w:rsidR="00A81FAE" w:rsidRDefault="00A81FAE" w:rsidP="00BF6B33">
            <w:r w:rsidRPr="00630B79">
              <w:rPr>
                <w:rFonts w:ascii="Times New Roman" w:hAnsi="Times New Roman" w:cs="Times New Roman"/>
                <w:b/>
                <w:bCs/>
              </w:rPr>
              <w:t>Month wise schedule to be followed</w:t>
            </w:r>
          </w:p>
        </w:tc>
        <w:tc>
          <w:tcPr>
            <w:tcW w:w="2551" w:type="dxa"/>
          </w:tcPr>
          <w:p w:rsidR="00A81FAE" w:rsidRPr="00857D36" w:rsidRDefault="00A81FAE" w:rsidP="00BF6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0B79">
              <w:rPr>
                <w:rFonts w:ascii="Times New Roman" w:hAnsi="Times New Roman" w:cs="Times New Roman"/>
                <w:b/>
                <w:bCs/>
              </w:rPr>
              <w:t>Tests/Assignments/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Revision/Presentations etc</w:t>
            </w:r>
          </w:p>
        </w:tc>
      </w:tr>
      <w:tr w:rsidR="00A81FAE" w:rsidTr="00A81FAE">
        <w:trPr>
          <w:trHeight w:val="1008"/>
        </w:trPr>
        <w:tc>
          <w:tcPr>
            <w:tcW w:w="4991" w:type="dxa"/>
          </w:tcPr>
          <w:p w:rsidR="00A81FAE" w:rsidRDefault="00A81FAE" w:rsidP="00BF6B3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30B79">
              <w:rPr>
                <w:rFonts w:ascii="Times New Roman" w:hAnsi="Times New Roman" w:cs="Times New Roman"/>
                <w:b/>
                <w:color w:val="000000"/>
              </w:rPr>
              <w:t xml:space="preserve">Unit- 1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Introduction to Economic trade-offs </w:t>
            </w:r>
          </w:p>
          <w:p w:rsidR="00A81FAE" w:rsidRPr="00C22595" w:rsidRDefault="00A81FAE" w:rsidP="00BF6B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Ten principles of Economics</w:t>
            </w:r>
            <w:r w:rsidR="00BE27F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(first seven principles), Thinking like an Economist, Interdependence and the   Gains from trade.</w:t>
            </w:r>
          </w:p>
          <w:p w:rsidR="00A81FAE" w:rsidRPr="00C22595" w:rsidRDefault="00A81FAE" w:rsidP="00BF6B33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81FAE" w:rsidRDefault="00A81FAE" w:rsidP="00BF6B33">
            <w:r>
              <w:t xml:space="preserve"> </w:t>
            </w:r>
            <w:r w:rsidR="00BE27FC">
              <w:t>Septem</w:t>
            </w:r>
            <w:r>
              <w:t>ber</w:t>
            </w:r>
          </w:p>
          <w:p w:rsidR="00A81FAE" w:rsidRDefault="00A81FAE" w:rsidP="00BE27FC">
            <w:r>
              <w:t>Week 1</w:t>
            </w:r>
            <w:r w:rsidR="00BE27FC">
              <w:t xml:space="preserve"> and</w:t>
            </w:r>
            <w:r>
              <w:t xml:space="preserve"> 2</w:t>
            </w:r>
          </w:p>
        </w:tc>
        <w:tc>
          <w:tcPr>
            <w:tcW w:w="2551" w:type="dxa"/>
            <w:vMerge w:val="restart"/>
          </w:tcPr>
          <w:p w:rsidR="00A81FAE" w:rsidRPr="00D32566" w:rsidRDefault="00A81FAE" w:rsidP="00BF6B33">
            <w:pPr>
              <w:rPr>
                <w:b/>
                <w:u w:val="single"/>
              </w:rPr>
            </w:pPr>
            <w:r w:rsidRPr="00D32566">
              <w:rPr>
                <w:b/>
                <w:u w:val="single"/>
              </w:rPr>
              <w:t>Internal Assessment</w:t>
            </w:r>
          </w:p>
          <w:p w:rsidR="00A81FAE" w:rsidRDefault="00BE27FC" w:rsidP="00BF6B3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IA – 30 MARKS</w:t>
            </w:r>
          </w:p>
          <w:p w:rsidR="00BE27FC" w:rsidRPr="00D32566" w:rsidRDefault="00BE27FC" w:rsidP="00BF6B3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CA – 40 MARKS</w:t>
            </w:r>
          </w:p>
          <w:p w:rsidR="00A81FAE" w:rsidRDefault="00A81FAE" w:rsidP="00BF6B33">
            <w:pPr>
              <w:rPr>
                <w:b/>
              </w:rPr>
            </w:pPr>
          </w:p>
          <w:p w:rsidR="00A81FAE" w:rsidRDefault="00A81FAE" w:rsidP="00BF6B33">
            <w:pPr>
              <w:rPr>
                <w:b/>
              </w:rPr>
            </w:pPr>
            <w:r>
              <w:rPr>
                <w:b/>
              </w:rPr>
              <w:t>3 tests</w:t>
            </w:r>
          </w:p>
          <w:p w:rsidR="00A81FAE" w:rsidRDefault="00A81FAE" w:rsidP="00BF6B33">
            <w:pPr>
              <w:rPr>
                <w:b/>
              </w:rPr>
            </w:pPr>
          </w:p>
          <w:p w:rsidR="00A81FAE" w:rsidRDefault="00BE27FC" w:rsidP="00BF6B33">
            <w:pPr>
              <w:rPr>
                <w:b/>
              </w:rPr>
            </w:pPr>
            <w:r>
              <w:rPr>
                <w:b/>
              </w:rPr>
              <w:t>1</w:t>
            </w:r>
            <w:r w:rsidRPr="00BE27FC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  <w:r w:rsidR="00A81FAE">
              <w:rPr>
                <w:b/>
              </w:rPr>
              <w:t xml:space="preserve"> Week of </w:t>
            </w:r>
            <w:r>
              <w:rPr>
                <w:b/>
              </w:rPr>
              <w:t>October</w:t>
            </w:r>
          </w:p>
          <w:p w:rsidR="00A81FAE" w:rsidRDefault="00A81FAE" w:rsidP="00BF6B33">
            <w:pPr>
              <w:rPr>
                <w:b/>
              </w:rPr>
            </w:pPr>
          </w:p>
          <w:p w:rsidR="00A81FAE" w:rsidRDefault="00A81FAE" w:rsidP="00BF6B33">
            <w:pPr>
              <w:rPr>
                <w:b/>
              </w:rPr>
            </w:pPr>
            <w:r>
              <w:rPr>
                <w:b/>
              </w:rPr>
              <w:t>2</w:t>
            </w:r>
            <w:r w:rsidRPr="00B71598">
              <w:rPr>
                <w:b/>
                <w:vertAlign w:val="superscript"/>
              </w:rPr>
              <w:t>n</w:t>
            </w:r>
            <w:r>
              <w:rPr>
                <w:b/>
                <w:vertAlign w:val="superscript"/>
              </w:rPr>
              <w:t xml:space="preserve">d </w:t>
            </w:r>
            <w:r>
              <w:rPr>
                <w:b/>
              </w:rPr>
              <w:t xml:space="preserve">Week of </w:t>
            </w:r>
            <w:r w:rsidR="00BE27FC">
              <w:rPr>
                <w:b/>
              </w:rPr>
              <w:t>November</w:t>
            </w:r>
          </w:p>
          <w:p w:rsidR="00A81FAE" w:rsidRDefault="00A81FAE" w:rsidP="00BF6B33">
            <w:pPr>
              <w:rPr>
                <w:b/>
              </w:rPr>
            </w:pPr>
          </w:p>
          <w:p w:rsidR="00A81FAE" w:rsidRDefault="00A81FAE" w:rsidP="00BF6B33">
            <w:pPr>
              <w:rPr>
                <w:b/>
              </w:rPr>
            </w:pPr>
            <w:r>
              <w:rPr>
                <w:b/>
              </w:rPr>
              <w:t>1</w:t>
            </w:r>
            <w:r w:rsidRPr="00B71598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Week of</w:t>
            </w:r>
            <w:r w:rsidR="00BE27FC">
              <w:rPr>
                <w:b/>
              </w:rPr>
              <w:t xml:space="preserve"> December</w:t>
            </w:r>
          </w:p>
          <w:p w:rsidR="00A81FAE" w:rsidRDefault="00A81FAE" w:rsidP="00BF6B33">
            <w:pPr>
              <w:rPr>
                <w:b/>
              </w:rPr>
            </w:pPr>
          </w:p>
          <w:p w:rsidR="00A81FAE" w:rsidRDefault="00BE27FC" w:rsidP="00BF6B33">
            <w:pPr>
              <w:rPr>
                <w:b/>
              </w:rPr>
            </w:pPr>
            <w:r>
              <w:rPr>
                <w:b/>
              </w:rPr>
              <w:t>Projects and Assignments</w:t>
            </w:r>
          </w:p>
          <w:p w:rsidR="00A81FAE" w:rsidRDefault="00A81FAE" w:rsidP="00BF6B33">
            <w:pPr>
              <w:rPr>
                <w:b/>
              </w:rPr>
            </w:pPr>
          </w:p>
          <w:p w:rsidR="00A81FAE" w:rsidRDefault="00A81FAE" w:rsidP="00BF6B33">
            <w:pPr>
              <w:rPr>
                <w:b/>
                <w:u w:val="single"/>
              </w:rPr>
            </w:pPr>
          </w:p>
          <w:p w:rsidR="00A81FAE" w:rsidRPr="00955011" w:rsidRDefault="00A81FAE" w:rsidP="00A81FAE">
            <w:pPr>
              <w:rPr>
                <w:b/>
                <w:u w:val="single"/>
              </w:rPr>
            </w:pPr>
            <w:r w:rsidRPr="00955011">
              <w:rPr>
                <w:b/>
                <w:u w:val="single"/>
              </w:rPr>
              <w:t>Revision</w:t>
            </w:r>
            <w:r>
              <w:rPr>
                <w:b/>
                <w:u w:val="single"/>
              </w:rPr>
              <w:t>:</w:t>
            </w:r>
          </w:p>
          <w:p w:rsidR="00A81FAE" w:rsidRDefault="00BE27FC" w:rsidP="00A81FAE">
            <w:pPr>
              <w:rPr>
                <w:b/>
                <w:u w:val="single"/>
              </w:rPr>
            </w:pPr>
            <w:r>
              <w:t xml:space="preserve">December </w:t>
            </w:r>
            <w:r w:rsidR="00A81FAE">
              <w:t xml:space="preserve">Week </w:t>
            </w:r>
          </w:p>
          <w:p w:rsidR="00A81FAE" w:rsidRDefault="00A81FAE" w:rsidP="00BF6B33">
            <w:pPr>
              <w:rPr>
                <w:b/>
              </w:rPr>
            </w:pPr>
          </w:p>
          <w:p w:rsidR="00A81FAE" w:rsidRPr="00D32566" w:rsidRDefault="00A81FAE" w:rsidP="00BF6B33">
            <w:pPr>
              <w:rPr>
                <w:b/>
              </w:rPr>
            </w:pPr>
          </w:p>
        </w:tc>
      </w:tr>
      <w:tr w:rsidR="00A81FAE" w:rsidTr="00A81FAE">
        <w:trPr>
          <w:trHeight w:val="1068"/>
        </w:trPr>
        <w:tc>
          <w:tcPr>
            <w:tcW w:w="4991" w:type="dxa"/>
          </w:tcPr>
          <w:p w:rsidR="00A81FAE" w:rsidRDefault="00A81FAE" w:rsidP="00BF6B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 – 2 How market works</w:t>
            </w:r>
          </w:p>
          <w:p w:rsidR="00A81FAE" w:rsidRPr="00EB3CA3" w:rsidRDefault="00BE27FC" w:rsidP="00BE2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Market forces of </w:t>
            </w:r>
            <w:r w:rsidR="00A81FAE">
              <w:rPr>
                <w:rFonts w:ascii="Times New Roman" w:hAnsi="Times New Roman" w:cs="Times New Roman"/>
              </w:rPr>
              <w:t>Supply and Demand, Elasticity</w:t>
            </w:r>
            <w:r>
              <w:rPr>
                <w:rFonts w:ascii="Times New Roman" w:hAnsi="Times New Roman" w:cs="Times New Roman"/>
              </w:rPr>
              <w:t xml:space="preserve"> and its Application</w:t>
            </w:r>
            <w:r w:rsidR="00A81FA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Supply, Demand and government policies, Consumers, Producers and the Efficiency of Markets</w:t>
            </w:r>
            <w:r w:rsidR="00A81FA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Application: International T</w:t>
            </w:r>
            <w:r w:rsidR="00A81FAE">
              <w:rPr>
                <w:rFonts w:ascii="Times New Roman" w:hAnsi="Times New Roman" w:cs="Times New Roman"/>
              </w:rPr>
              <w:t>rade</w:t>
            </w:r>
            <w:r>
              <w:rPr>
                <w:rFonts w:ascii="Times New Roman" w:hAnsi="Times New Roman" w:cs="Times New Roman"/>
              </w:rPr>
              <w:t>.</w:t>
            </w:r>
            <w:r w:rsidR="00A81FA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</w:tcPr>
          <w:p w:rsidR="00A81FAE" w:rsidRDefault="00BE27FC" w:rsidP="00BF6B33">
            <w:r>
              <w:t>September Week  3, 4, October Week 1, 2 and 3</w:t>
            </w:r>
          </w:p>
          <w:p w:rsidR="00A81FAE" w:rsidRDefault="00A81FAE" w:rsidP="00BF6B33"/>
        </w:tc>
        <w:tc>
          <w:tcPr>
            <w:tcW w:w="2551" w:type="dxa"/>
            <w:vMerge/>
          </w:tcPr>
          <w:p w:rsidR="00A81FAE" w:rsidRDefault="00A81FAE" w:rsidP="00BF6B33"/>
        </w:tc>
      </w:tr>
      <w:tr w:rsidR="00A81FAE" w:rsidTr="00A81FAE">
        <w:trPr>
          <w:trHeight w:val="844"/>
        </w:trPr>
        <w:tc>
          <w:tcPr>
            <w:tcW w:w="4991" w:type="dxa"/>
          </w:tcPr>
          <w:p w:rsidR="00A81FAE" w:rsidRDefault="00A81FAE" w:rsidP="00BF6B3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Unit – 3 Role of government</w:t>
            </w:r>
          </w:p>
          <w:p w:rsidR="00A81FAE" w:rsidRPr="00EB3CA3" w:rsidRDefault="00BE27FC" w:rsidP="00BE27F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Application: The costs of </w:t>
            </w:r>
            <w:r w:rsidR="00A81FAE">
              <w:rPr>
                <w:rFonts w:ascii="Times New Roman" w:hAnsi="Times New Roman" w:cs="Times New Roman"/>
                <w:color w:val="000000"/>
              </w:rPr>
              <w:t xml:space="preserve">Taxation, </w:t>
            </w:r>
            <w:r>
              <w:rPr>
                <w:rFonts w:ascii="Times New Roman" w:hAnsi="Times New Roman" w:cs="Times New Roman"/>
                <w:color w:val="000000"/>
              </w:rPr>
              <w:t xml:space="preserve">Externalities and </w:t>
            </w:r>
            <w:r w:rsidR="00A81FAE">
              <w:rPr>
                <w:rFonts w:ascii="Times New Roman" w:hAnsi="Times New Roman" w:cs="Times New Roman"/>
                <w:color w:val="000000"/>
              </w:rPr>
              <w:t>Public good</w:t>
            </w: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="00A81FAE">
              <w:rPr>
                <w:rFonts w:ascii="Times New Roman" w:hAnsi="Times New Roman" w:cs="Times New Roman"/>
                <w:color w:val="000000"/>
              </w:rPr>
              <w:t xml:space="preserve"> and </w:t>
            </w:r>
            <w:r>
              <w:rPr>
                <w:rFonts w:ascii="Times New Roman" w:hAnsi="Times New Roman" w:cs="Times New Roman"/>
                <w:color w:val="000000"/>
              </w:rPr>
              <w:t>common resources</w:t>
            </w:r>
          </w:p>
        </w:tc>
        <w:tc>
          <w:tcPr>
            <w:tcW w:w="2268" w:type="dxa"/>
          </w:tcPr>
          <w:p w:rsidR="00A81FAE" w:rsidRDefault="00BE27FC" w:rsidP="00BE27FC">
            <w:r>
              <w:t xml:space="preserve">November </w:t>
            </w:r>
            <w:r w:rsidR="00A81FAE">
              <w:t xml:space="preserve"> Week 1</w:t>
            </w:r>
            <w:r>
              <w:t xml:space="preserve"> and</w:t>
            </w:r>
            <w:r w:rsidR="00A81FAE">
              <w:t xml:space="preserve"> 2 </w:t>
            </w:r>
          </w:p>
        </w:tc>
        <w:tc>
          <w:tcPr>
            <w:tcW w:w="2551" w:type="dxa"/>
            <w:vMerge/>
          </w:tcPr>
          <w:p w:rsidR="00A81FAE" w:rsidRDefault="00A81FAE" w:rsidP="00BF6B33"/>
        </w:tc>
      </w:tr>
      <w:tr w:rsidR="00A81FAE" w:rsidTr="00A81FAE">
        <w:trPr>
          <w:trHeight w:val="1678"/>
        </w:trPr>
        <w:tc>
          <w:tcPr>
            <w:tcW w:w="4991" w:type="dxa"/>
          </w:tcPr>
          <w:p w:rsidR="00A81FAE" w:rsidRDefault="00A81FAE" w:rsidP="00BF6B3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Unit – 4 Individual decision and interactions</w:t>
            </w:r>
          </w:p>
          <w:p w:rsidR="00A81FAE" w:rsidRPr="00892372" w:rsidRDefault="00BE27FC" w:rsidP="00BE27F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Games of</w:t>
            </w:r>
            <w:r w:rsidR="00A81FAE">
              <w:rPr>
                <w:rFonts w:ascii="Times New Roman" w:hAnsi="Times New Roman" w:cs="Times New Roman"/>
                <w:color w:val="000000"/>
              </w:rPr>
              <w:t xml:space="preserve"> strateg</w:t>
            </w:r>
            <w:r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2268" w:type="dxa"/>
          </w:tcPr>
          <w:p w:rsidR="00A81FAE" w:rsidRDefault="00BE27FC" w:rsidP="00BE27FC">
            <w:r>
              <w:t>November Week 3 and 4</w:t>
            </w:r>
          </w:p>
        </w:tc>
        <w:tc>
          <w:tcPr>
            <w:tcW w:w="2551" w:type="dxa"/>
            <w:vMerge/>
          </w:tcPr>
          <w:p w:rsidR="00A81FAE" w:rsidRDefault="00A81FAE" w:rsidP="00BF6B33"/>
        </w:tc>
      </w:tr>
    </w:tbl>
    <w:p w:rsidR="00A81FAE" w:rsidRDefault="00A81FAE" w:rsidP="00A81FAE"/>
    <w:p w:rsidR="00A81FAE" w:rsidRPr="00423211" w:rsidRDefault="00A81FAE" w:rsidP="00A81FAE">
      <w:pPr>
        <w:rPr>
          <w:rFonts w:ascii="Times New Roman" w:hAnsi="Times New Roman" w:cs="Times New Roman"/>
          <w:b/>
        </w:rPr>
      </w:pPr>
      <w:r w:rsidRPr="00423211">
        <w:rPr>
          <w:rFonts w:ascii="Times New Roman" w:hAnsi="Times New Roman" w:cs="Times New Roman"/>
          <w:b/>
        </w:rPr>
        <w:t>References</w:t>
      </w:r>
    </w:p>
    <w:p w:rsidR="00A81FAE" w:rsidRDefault="00A81FAE" w:rsidP="00A81F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BE27FC">
        <w:rPr>
          <w:rFonts w:ascii="Times New Roman" w:hAnsi="Times New Roman" w:cs="Times New Roman"/>
          <w:b/>
        </w:rPr>
        <w:t xml:space="preserve"> </w:t>
      </w:r>
      <w:proofErr w:type="spellStart"/>
      <w:r w:rsidR="00BE27FC">
        <w:rPr>
          <w:rFonts w:ascii="Times New Roman" w:hAnsi="Times New Roman" w:cs="Times New Roman"/>
          <w:b/>
        </w:rPr>
        <w:t>Mankiw</w:t>
      </w:r>
      <w:proofErr w:type="spellEnd"/>
      <w:r w:rsidR="00BE27FC">
        <w:rPr>
          <w:rFonts w:ascii="Times New Roman" w:hAnsi="Times New Roman" w:cs="Times New Roman"/>
          <w:b/>
        </w:rPr>
        <w:t>, N.G (2018), Principles of Microeconomics 8</w:t>
      </w:r>
      <w:r w:rsidR="00BE27FC" w:rsidRPr="00BE27FC">
        <w:rPr>
          <w:rFonts w:ascii="Times New Roman" w:hAnsi="Times New Roman" w:cs="Times New Roman"/>
          <w:b/>
          <w:vertAlign w:val="superscript"/>
        </w:rPr>
        <w:t>th</w:t>
      </w:r>
      <w:r w:rsidR="00BE27FC">
        <w:rPr>
          <w:rFonts w:ascii="Times New Roman" w:hAnsi="Times New Roman" w:cs="Times New Roman"/>
          <w:b/>
        </w:rPr>
        <w:t xml:space="preserve"> Ed</w:t>
      </w:r>
    </w:p>
    <w:p w:rsidR="00BF6B33" w:rsidRDefault="00A81FAE" w:rsidP="00A81FAE">
      <w:proofErr w:type="gramStart"/>
      <w:r>
        <w:rPr>
          <w:rFonts w:ascii="Times New Roman" w:hAnsi="Times New Roman" w:cs="Times New Roman"/>
          <w:b/>
        </w:rPr>
        <w:t>2.Dixit</w:t>
      </w:r>
      <w:proofErr w:type="gramEnd"/>
      <w:r>
        <w:rPr>
          <w:rFonts w:ascii="Times New Roman" w:hAnsi="Times New Roman" w:cs="Times New Roman"/>
          <w:b/>
        </w:rPr>
        <w:t>, A.K., &amp;</w:t>
      </w:r>
      <w:proofErr w:type="spellStart"/>
      <w:r>
        <w:rPr>
          <w:rFonts w:ascii="Times New Roman" w:hAnsi="Times New Roman" w:cs="Times New Roman"/>
          <w:b/>
        </w:rPr>
        <w:t>Skeath</w:t>
      </w:r>
      <w:proofErr w:type="spellEnd"/>
      <w:r>
        <w:rPr>
          <w:rFonts w:ascii="Times New Roman" w:hAnsi="Times New Roman" w:cs="Times New Roman"/>
          <w:b/>
        </w:rPr>
        <w:t xml:space="preserve">, S (2015) Games of </w:t>
      </w:r>
      <w:proofErr w:type="spellStart"/>
      <w:r>
        <w:rPr>
          <w:rFonts w:ascii="Times New Roman" w:hAnsi="Times New Roman" w:cs="Times New Roman"/>
          <w:b/>
        </w:rPr>
        <w:t>Stategy</w:t>
      </w:r>
      <w:proofErr w:type="spellEnd"/>
      <w:r>
        <w:rPr>
          <w:rFonts w:ascii="Times New Roman" w:hAnsi="Times New Roman" w:cs="Times New Roman"/>
          <w:b/>
        </w:rPr>
        <w:t>: Fourth International stude</w:t>
      </w:r>
      <w:r w:rsidR="00BE27FC">
        <w:rPr>
          <w:rFonts w:ascii="Times New Roman" w:hAnsi="Times New Roman" w:cs="Times New Roman"/>
          <w:b/>
        </w:rPr>
        <w:t>nt edition</w:t>
      </w:r>
    </w:p>
    <w:sectPr w:rsidR="00BF6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1FAE"/>
    <w:rsid w:val="00A81FAE"/>
    <w:rsid w:val="00BE27FC"/>
    <w:rsid w:val="00BF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FA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Piyal-comp</dc:creator>
  <cp:lastModifiedBy>Piyal-comp</cp:lastModifiedBy>
  <cp:revision>1</cp:revision>
  <dcterms:created xsi:type="dcterms:W3CDTF">2024-10-12T07:58:00Z</dcterms:created>
  <dcterms:modified xsi:type="dcterms:W3CDTF">2024-10-12T09:03:00Z</dcterms:modified>
</cp:coreProperties>
</file>