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20"/>
        <w:gridCol w:w="3110"/>
        <w:tblGridChange w:id="0">
          <w:tblGrid>
            <w:gridCol w:w="6420"/>
            <w:gridCol w:w="3110"/>
          </w:tblGrid>
        </w:tblGridChange>
      </w:tblGrid>
      <w:tr>
        <w:trPr>
          <w:cantSplit w:val="0"/>
          <w:trHeight w:val="2144" w:hRule="atLeast"/>
          <w:tblHeader w:val="0"/>
        </w:trPr>
        <w:tc>
          <w:tcPr/>
          <w:p w:rsidR="00000000" w:rsidDel="00000000" w:rsidP="00000000" w:rsidRDefault="00000000" w:rsidRPr="00000000" w14:paraId="00000002">
            <w:pPr>
              <w:spacing w:line="276" w:lineRule="auto"/>
              <w:rPr>
                <w:b w:val="1"/>
              </w:rPr>
            </w:pPr>
            <w:r w:rsidDel="00000000" w:rsidR="00000000" w:rsidRPr="00000000">
              <w:rPr>
                <w:b w:val="1"/>
                <w:sz w:val="48"/>
                <w:szCs w:val="48"/>
                <w:rtl w:val="0"/>
              </w:rPr>
              <w:t xml:space="preserve">Dr. ARTI PATHAK</w:t>
            </w:r>
            <w:r w:rsidDel="00000000" w:rsidR="00000000" w:rsidRPr="00000000">
              <w:rPr>
                <w:b w:val="1"/>
                <w:rtl w:val="0"/>
              </w:rPr>
              <w:t xml:space="preserve"> Ph. D., M.A. (Linguistic &amp; Hindi) Assistant Professor </w:t>
            </w:r>
          </w:p>
          <w:p w:rsidR="00000000" w:rsidDel="00000000" w:rsidP="00000000" w:rsidRDefault="00000000" w:rsidRPr="00000000" w14:paraId="00000003">
            <w:pPr>
              <w:spacing w:line="276" w:lineRule="auto"/>
              <w:rPr>
                <w:b w:val="1"/>
                <w:sz w:val="16"/>
                <w:szCs w:val="16"/>
              </w:rPr>
            </w:pPr>
            <w:r w:rsidDel="00000000" w:rsidR="00000000" w:rsidRPr="00000000">
              <w:rPr>
                <w:b w:val="1"/>
                <w:rtl w:val="0"/>
              </w:rPr>
              <w:t xml:space="preserve">(E)artipathak@kalindi.du.ac.in</w:t>
            </w: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(P) 09584812608</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Kalindi college, University of Delhi,</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 Delhi, India.</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                                                                                                                </w:t>
            </w:r>
          </w:p>
        </w:tc>
        <w:tc>
          <w:tcPr/>
          <w:p w:rsidR="00000000" w:rsidDel="00000000" w:rsidP="00000000" w:rsidRDefault="00000000" w:rsidRPr="00000000" w14:paraId="00000009">
            <w:pPr>
              <w:rPr/>
            </w:pPr>
            <w:r w:rsidDel="00000000" w:rsidR="00000000" w:rsidRPr="00000000">
              <w:rPr>
                <w:rtl w:val="0"/>
              </w:rPr>
              <w:t xml:space="preserve">                         </w:t>
            </w:r>
            <w:r w:rsidDel="00000000" w:rsidR="00000000" w:rsidRPr="00000000">
              <w:rPr/>
              <w:drawing>
                <wp:inline distB="0" distT="0" distL="0" distR="0">
                  <wp:extent cx="958921" cy="1523308"/>
                  <wp:effectExtent b="0" l="0" r="0" t="0"/>
                  <wp:docPr descr="C:\Users\USER\Desktop\81ce3891-8ce2-4a22-8c5a-5efff88ea20d.jpg" id="1" name="image1.png"/>
                  <a:graphic>
                    <a:graphicData uri="http://schemas.openxmlformats.org/drawingml/2006/picture">
                      <pic:pic>
                        <pic:nvPicPr>
                          <pic:cNvPr descr="C:\Users\USER\Desktop\81ce3891-8ce2-4a22-8c5a-5efff88ea20d.jpg" id="0" name="image1.png"/>
                          <pic:cNvPicPr preferRelativeResize="0"/>
                        </pic:nvPicPr>
                        <pic:blipFill>
                          <a:blip r:embed="rId6"/>
                          <a:srcRect b="0" l="0" r="0" t="0"/>
                          <a:stretch>
                            <a:fillRect/>
                          </a:stretch>
                        </pic:blipFill>
                        <pic:spPr>
                          <a:xfrm>
                            <a:off x="0" y="0"/>
                            <a:ext cx="958921" cy="152330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pBdr>
          <w:top w:color="000000" w:space="1" w:sz="6" w:val="single"/>
          <w:bottom w:color="000000" w:space="1" w:sz="6" w:val="singl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Bdr>
          <w:top w:color="000000" w:space="1" w:sz="6" w:val="single"/>
          <w:bottom w:color="000000" w:space="1" w:sz="6" w:val="singl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top w:color="000000" w:space="1" w:sz="6" w:val="single"/>
          <w:bottom w:color="000000" w:space="1" w:sz="6"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over 16 years of teaching experience in the Fields of linguistics, Hindi Literature, and Qualitative Research Courses; I have established myself in the field of education. My education, skill set, and experiences in the education arena in terms of teaching, learning, public speaking, and research-based education which uses qualitative and quantitative approaches help students to achieve high improvements in academics. While in Pt. Ravi Shankar University, Raipur, since 2010, taught and developed several new courses at M.A. and M. Phil level in contemporary themes and concerns in General and Applied Linguistics. Some of these courses are: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Sociolingustics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Phonetics  and Phonology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Language-Mind-Brain Studies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Psycholinguistics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Filed Linguistics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Second languages Teaching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Research Language Pedagogy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Translation </w:t>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Specialisation : sociolinguistics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Guiding research in these areas since 2011, with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M.Phil. Scholar already completed and awarded degree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before="240" w:lineRule="auto"/>
        <w:ind w:left="3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w:t>
      </w:r>
    </w:p>
    <w:p w:rsidR="00000000" w:rsidDel="00000000" w:rsidP="00000000" w:rsidRDefault="00000000" w:rsidRPr="00000000" w14:paraId="0000001F">
      <w:pPr>
        <w:spacing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Dorli Languages Documentation</w:t>
      </w:r>
      <w:r w:rsidDel="00000000" w:rsidR="00000000" w:rsidRPr="00000000">
        <w:rPr>
          <w:rFonts w:ascii="Times New Roman" w:cs="Times New Roman" w:eastAsia="Times New Roman" w:hAnsi="Times New Roman"/>
          <w:sz w:val="24"/>
          <w:szCs w:val="24"/>
          <w:rtl w:val="0"/>
        </w:rPr>
        <w:t xml:space="preserve">, minor Project, April 2022,Organization - society for endangered and lesson known languages, India.</w:t>
      </w:r>
    </w:p>
    <w:p w:rsidR="00000000" w:rsidDel="00000000" w:rsidP="00000000" w:rsidRDefault="00000000" w:rsidRPr="00000000" w14:paraId="00000020">
      <w:pPr>
        <w:spacing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Kamusi Project International</w:t>
      </w:r>
      <w:r w:rsidDel="00000000" w:rsidR="00000000" w:rsidRPr="00000000">
        <w:rPr>
          <w:rFonts w:ascii="Times New Roman" w:cs="Times New Roman" w:eastAsia="Times New Roman" w:hAnsi="Times New Roman"/>
          <w:sz w:val="24"/>
          <w:szCs w:val="24"/>
          <w:rtl w:val="0"/>
        </w:rPr>
        <w:t xml:space="preserve"> (Teach you backyards)  as examination of Google translate across more than 130 languages, as an eviluter for the Bhojpuri language, Switzerland,Jun2022.</w:t>
        <w:tab/>
      </w:r>
    </w:p>
    <w:p w:rsidR="00000000" w:rsidDel="00000000" w:rsidP="00000000" w:rsidRDefault="00000000" w:rsidRPr="00000000" w14:paraId="00000021">
      <w:pPr>
        <w:tabs>
          <w:tab w:val="left" w:leader="none" w:pos="3105"/>
        </w:tabs>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GUIDELINE RESEARCH IN THIS AREA SINCE 2011</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Dharmendra Kumar Gaikuwad, 2011-12.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“Jindginama ka Samaj Bhasha Vaigyanik Adhyayan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of literature and languages, Pt. Rvishankar Shukla University, Raipur, Chhattisgarh.</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Girdhari lal Lodhi, 2011-12.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Maila Anchal Mein Dalit Vimarsh”.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of literature and languages, Pt. Rvishankar Shukla University, Raipur, Chhattisgarh.</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 Arti Pandey, 2011-12.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“Kaiyur Bhushan Ke Chhattisgarhi “Kaalu Bhagat” Ka Sahityik Anusheelan”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of literature and languages, Pt. Rvishankar Shukla University, Raipur, Chhattisgarh.</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 Pushpa Chelak, 2012-13.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“Surendra Verma ke Upanyas “Mujhe Chand Chaiye” ka Samajbhasa Vaidhyanik Adhyayan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of literature and languages, Pt. Rvishankar Shukla University, Raipur, Chhattisgarh.</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Smt. Sharda Singh, 2013-2014.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“Ragdarbari ka Shabadd Vaiganik Adhayan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of literature and languages, Pt. Rvishankar Shukla University, Raipur, Chhattisgarh.(co-guide)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w:t>
      </w:r>
    </w:p>
    <w:tbl>
      <w:tblPr>
        <w:tblStyle w:val="Table2"/>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9"/>
        <w:gridCol w:w="2103"/>
        <w:gridCol w:w="2835"/>
        <w:gridCol w:w="1559"/>
        <w:tblGridChange w:id="0">
          <w:tblGrid>
            <w:gridCol w:w="2859"/>
            <w:gridCol w:w="2103"/>
            <w:gridCol w:w="2835"/>
            <w:gridCol w:w="1559"/>
          </w:tblGrid>
        </w:tblGridChange>
      </w:tblGrid>
      <w:tr>
        <w:trPr>
          <w:cantSplit w:val="0"/>
          <w:trHeight w:val="690" w:hRule="atLeast"/>
          <w:tblHeader w:val="0"/>
        </w:trPr>
        <w:tc>
          <w:tcPr>
            <w:vAlign w:val="center"/>
          </w:tcPr>
          <w:p w:rsidR="00000000" w:rsidDel="00000000" w:rsidP="00000000" w:rsidRDefault="00000000" w:rsidRPr="00000000" w14:paraId="0000002A">
            <w:pPr>
              <w:spacing w:after="200" w:line="276" w:lineRule="auto"/>
              <w:jc w:val="center"/>
              <w:rPr>
                <w:b w:val="1"/>
              </w:rPr>
            </w:pPr>
            <w:r w:rsidDel="00000000" w:rsidR="00000000" w:rsidRPr="00000000">
              <w:rPr>
                <w:b w:val="1"/>
                <w:rtl w:val="0"/>
              </w:rPr>
              <w:t xml:space="preserve">Exanimation</w:t>
            </w:r>
          </w:p>
        </w:tc>
        <w:tc>
          <w:tcPr>
            <w:vAlign w:val="center"/>
          </w:tcPr>
          <w:p w:rsidR="00000000" w:rsidDel="00000000" w:rsidP="00000000" w:rsidRDefault="00000000" w:rsidRPr="00000000" w14:paraId="0000002B">
            <w:pPr>
              <w:spacing w:after="200" w:line="276" w:lineRule="auto"/>
              <w:jc w:val="center"/>
              <w:rPr>
                <w:b w:val="1"/>
              </w:rPr>
            </w:pPr>
            <w:r w:rsidDel="00000000" w:rsidR="00000000" w:rsidRPr="00000000">
              <w:rPr>
                <w:b w:val="1"/>
                <w:rtl w:val="0"/>
              </w:rPr>
              <w:t xml:space="preserve">Year of Passing</w:t>
            </w:r>
          </w:p>
        </w:tc>
        <w:tc>
          <w:tcPr>
            <w:vAlign w:val="center"/>
          </w:tcPr>
          <w:p w:rsidR="00000000" w:rsidDel="00000000" w:rsidP="00000000" w:rsidRDefault="00000000" w:rsidRPr="00000000" w14:paraId="0000002C">
            <w:pPr>
              <w:spacing w:after="200" w:line="276" w:lineRule="auto"/>
              <w:jc w:val="center"/>
              <w:rPr>
                <w:b w:val="1"/>
              </w:rPr>
            </w:pPr>
            <w:r w:rsidDel="00000000" w:rsidR="00000000" w:rsidRPr="00000000">
              <w:rPr>
                <w:b w:val="1"/>
                <w:rtl w:val="0"/>
              </w:rPr>
              <w:t xml:space="preserve">Board / University</w:t>
            </w:r>
          </w:p>
        </w:tc>
        <w:tc>
          <w:tcPr>
            <w:vAlign w:val="center"/>
          </w:tcPr>
          <w:p w:rsidR="00000000" w:rsidDel="00000000" w:rsidP="00000000" w:rsidRDefault="00000000" w:rsidRPr="00000000" w14:paraId="0000002D">
            <w:pPr>
              <w:spacing w:after="200" w:line="276" w:lineRule="auto"/>
              <w:jc w:val="center"/>
              <w:rPr>
                <w:b w:val="1"/>
              </w:rPr>
            </w:pPr>
            <w:r w:rsidDel="00000000" w:rsidR="00000000" w:rsidRPr="00000000">
              <w:rPr>
                <w:b w:val="1"/>
                <w:rtl w:val="0"/>
              </w:rPr>
              <w:t xml:space="preserve"> Division</w:t>
            </w:r>
          </w:p>
        </w:tc>
      </w:tr>
      <w:tr>
        <w:trPr>
          <w:cantSplit w:val="0"/>
          <w:trHeight w:val="445" w:hRule="atLeast"/>
          <w:tblHeader w:val="0"/>
        </w:trPr>
        <w:tc>
          <w:tcPr>
            <w:vAlign w:val="center"/>
          </w:tcPr>
          <w:p w:rsidR="00000000" w:rsidDel="00000000" w:rsidP="00000000" w:rsidRDefault="00000000" w:rsidRPr="00000000" w14:paraId="0000002E">
            <w:pPr>
              <w:spacing w:after="200" w:line="276" w:lineRule="auto"/>
              <w:jc w:val="center"/>
              <w:rPr/>
            </w:pPr>
            <w:r w:rsidDel="00000000" w:rsidR="00000000" w:rsidRPr="00000000">
              <w:rPr>
                <w:rtl w:val="0"/>
              </w:rPr>
              <w:t xml:space="preserve">High School</w:t>
            </w:r>
          </w:p>
        </w:tc>
        <w:tc>
          <w:tcPr>
            <w:vAlign w:val="center"/>
          </w:tcPr>
          <w:p w:rsidR="00000000" w:rsidDel="00000000" w:rsidP="00000000" w:rsidRDefault="00000000" w:rsidRPr="00000000" w14:paraId="0000002F">
            <w:pPr>
              <w:spacing w:after="200" w:line="276" w:lineRule="auto"/>
              <w:jc w:val="center"/>
              <w:rPr/>
            </w:pPr>
            <w:r w:rsidDel="00000000" w:rsidR="00000000" w:rsidRPr="00000000">
              <w:rPr>
                <w:rtl w:val="0"/>
              </w:rPr>
              <w:t xml:space="preserve">1994</w:t>
            </w:r>
          </w:p>
        </w:tc>
        <w:tc>
          <w:tcPr>
            <w:vAlign w:val="center"/>
          </w:tcPr>
          <w:p w:rsidR="00000000" w:rsidDel="00000000" w:rsidP="00000000" w:rsidRDefault="00000000" w:rsidRPr="00000000" w14:paraId="00000030">
            <w:pPr>
              <w:spacing w:after="200" w:line="276" w:lineRule="auto"/>
              <w:jc w:val="center"/>
              <w:rPr/>
            </w:pPr>
            <w:r w:rsidDel="00000000" w:rsidR="00000000" w:rsidRPr="00000000">
              <w:rPr>
                <w:rtl w:val="0"/>
              </w:rPr>
              <w:t xml:space="preserve">M.S.P. Uttar Pradesh</w:t>
            </w:r>
          </w:p>
        </w:tc>
        <w:tc>
          <w:tcPr>
            <w:vAlign w:val="center"/>
          </w:tcPr>
          <w:p w:rsidR="00000000" w:rsidDel="00000000" w:rsidP="00000000" w:rsidRDefault="00000000" w:rsidRPr="00000000" w14:paraId="00000031">
            <w:pPr>
              <w:spacing w:after="200" w:line="276" w:lineRule="auto"/>
              <w:jc w:val="center"/>
              <w:rPr/>
            </w:pPr>
            <w:r w:rsidDel="00000000" w:rsidR="00000000" w:rsidRPr="00000000">
              <w:rPr>
                <w:rtl w:val="0"/>
              </w:rPr>
              <w:t xml:space="preserve">First</w:t>
            </w:r>
          </w:p>
        </w:tc>
      </w:tr>
      <w:tr>
        <w:trPr>
          <w:cantSplit w:val="0"/>
          <w:trHeight w:val="445" w:hRule="atLeast"/>
          <w:tblHeader w:val="0"/>
        </w:trPr>
        <w:tc>
          <w:tcPr>
            <w:vAlign w:val="center"/>
          </w:tcPr>
          <w:p w:rsidR="00000000" w:rsidDel="00000000" w:rsidP="00000000" w:rsidRDefault="00000000" w:rsidRPr="00000000" w14:paraId="00000032">
            <w:pPr>
              <w:spacing w:after="200" w:line="276" w:lineRule="auto"/>
              <w:jc w:val="center"/>
              <w:rPr/>
            </w:pPr>
            <w:r w:rsidDel="00000000" w:rsidR="00000000" w:rsidRPr="00000000">
              <w:rPr>
                <w:rtl w:val="0"/>
              </w:rPr>
              <w:t xml:space="preserve">Hr. Secondary</w:t>
            </w:r>
          </w:p>
        </w:tc>
        <w:tc>
          <w:tcPr>
            <w:vAlign w:val="center"/>
          </w:tcPr>
          <w:p w:rsidR="00000000" w:rsidDel="00000000" w:rsidP="00000000" w:rsidRDefault="00000000" w:rsidRPr="00000000" w14:paraId="00000033">
            <w:pPr>
              <w:spacing w:after="200" w:line="276" w:lineRule="auto"/>
              <w:jc w:val="center"/>
              <w:rPr/>
            </w:pPr>
            <w:r w:rsidDel="00000000" w:rsidR="00000000" w:rsidRPr="00000000">
              <w:rPr>
                <w:rtl w:val="0"/>
              </w:rPr>
              <w:t xml:space="preserve">1996</w:t>
            </w:r>
          </w:p>
        </w:tc>
        <w:tc>
          <w:tcPr>
            <w:vAlign w:val="center"/>
          </w:tcPr>
          <w:p w:rsidR="00000000" w:rsidDel="00000000" w:rsidP="00000000" w:rsidRDefault="00000000" w:rsidRPr="00000000" w14:paraId="00000034">
            <w:pPr>
              <w:spacing w:after="200" w:line="276" w:lineRule="auto"/>
              <w:jc w:val="center"/>
              <w:rPr/>
            </w:pPr>
            <w:r w:rsidDel="00000000" w:rsidR="00000000" w:rsidRPr="00000000">
              <w:rPr>
                <w:rtl w:val="0"/>
              </w:rPr>
              <w:t xml:space="preserve">M.S.P. Uttar Pradesh</w:t>
            </w:r>
          </w:p>
        </w:tc>
        <w:tc>
          <w:tcPr>
            <w:vAlign w:val="center"/>
          </w:tcPr>
          <w:p w:rsidR="00000000" w:rsidDel="00000000" w:rsidP="00000000" w:rsidRDefault="00000000" w:rsidRPr="00000000" w14:paraId="00000035">
            <w:pPr>
              <w:spacing w:after="200" w:line="276" w:lineRule="auto"/>
              <w:jc w:val="center"/>
              <w:rPr/>
            </w:pPr>
            <w:r w:rsidDel="00000000" w:rsidR="00000000" w:rsidRPr="00000000">
              <w:rPr>
                <w:rtl w:val="0"/>
              </w:rPr>
              <w:t xml:space="preserve">Do</w:t>
            </w:r>
          </w:p>
        </w:tc>
      </w:tr>
      <w:tr>
        <w:trPr>
          <w:cantSplit w:val="0"/>
          <w:trHeight w:val="445" w:hRule="atLeast"/>
          <w:tblHeader w:val="0"/>
        </w:trPr>
        <w:tc>
          <w:tcPr>
            <w:vAlign w:val="center"/>
          </w:tcPr>
          <w:p w:rsidR="00000000" w:rsidDel="00000000" w:rsidP="00000000" w:rsidRDefault="00000000" w:rsidRPr="00000000" w14:paraId="00000036">
            <w:pPr>
              <w:spacing w:after="200" w:line="276" w:lineRule="auto"/>
              <w:jc w:val="center"/>
              <w:rPr/>
            </w:pPr>
            <w:r w:rsidDel="00000000" w:rsidR="00000000" w:rsidRPr="00000000">
              <w:rPr>
                <w:rtl w:val="0"/>
              </w:rPr>
              <w:t xml:space="preserve">Bachelor of Arts (Linguistics)</w:t>
            </w:r>
          </w:p>
        </w:tc>
        <w:tc>
          <w:tcPr>
            <w:vAlign w:val="center"/>
          </w:tcPr>
          <w:p w:rsidR="00000000" w:rsidDel="00000000" w:rsidP="00000000" w:rsidRDefault="00000000" w:rsidRPr="00000000" w14:paraId="00000037">
            <w:pPr>
              <w:spacing w:after="200" w:line="276" w:lineRule="auto"/>
              <w:jc w:val="center"/>
              <w:rPr/>
            </w:pPr>
            <w:r w:rsidDel="00000000" w:rsidR="00000000" w:rsidRPr="00000000">
              <w:rPr>
                <w:rtl w:val="0"/>
              </w:rPr>
              <w:t xml:space="preserve">1999</w:t>
            </w:r>
          </w:p>
        </w:tc>
        <w:tc>
          <w:tcPr>
            <w:vAlign w:val="center"/>
          </w:tcPr>
          <w:p w:rsidR="00000000" w:rsidDel="00000000" w:rsidP="00000000" w:rsidRDefault="00000000" w:rsidRPr="00000000" w14:paraId="00000038">
            <w:pPr>
              <w:spacing w:after="200" w:line="276" w:lineRule="auto"/>
              <w:jc w:val="center"/>
              <w:rPr/>
            </w:pPr>
            <w:r w:rsidDel="00000000" w:rsidR="00000000" w:rsidRPr="00000000">
              <w:rPr>
                <w:rtl w:val="0"/>
              </w:rPr>
              <w:t xml:space="preserve">Pt. R.S.S. University Raipur</w:t>
            </w:r>
          </w:p>
        </w:tc>
        <w:tc>
          <w:tcPr>
            <w:vAlign w:val="center"/>
          </w:tcPr>
          <w:p w:rsidR="00000000" w:rsidDel="00000000" w:rsidP="00000000" w:rsidRDefault="00000000" w:rsidRPr="00000000" w14:paraId="00000039">
            <w:pPr>
              <w:spacing w:after="200" w:line="276" w:lineRule="auto"/>
              <w:jc w:val="left"/>
              <w:rPr/>
            </w:pPr>
            <w:r w:rsidDel="00000000" w:rsidR="00000000" w:rsidRPr="00000000">
              <w:rPr>
                <w:rtl w:val="0"/>
              </w:rPr>
              <w:t xml:space="preserve">           Do</w:t>
            </w:r>
          </w:p>
        </w:tc>
      </w:tr>
      <w:tr>
        <w:trPr>
          <w:cantSplit w:val="0"/>
          <w:trHeight w:val="445" w:hRule="atLeast"/>
          <w:tblHeader w:val="0"/>
        </w:trPr>
        <w:tc>
          <w:tcPr>
            <w:vAlign w:val="center"/>
          </w:tcPr>
          <w:p w:rsidR="00000000" w:rsidDel="00000000" w:rsidP="00000000" w:rsidRDefault="00000000" w:rsidRPr="00000000" w14:paraId="0000003A">
            <w:pPr>
              <w:spacing w:after="200" w:line="276" w:lineRule="auto"/>
              <w:jc w:val="center"/>
              <w:rPr/>
            </w:pPr>
            <w:r w:rsidDel="00000000" w:rsidR="00000000" w:rsidRPr="00000000">
              <w:rPr>
                <w:rtl w:val="0"/>
              </w:rPr>
              <w:t xml:space="preserve">Master of Arts (Linguistics)</w:t>
            </w:r>
          </w:p>
        </w:tc>
        <w:tc>
          <w:tcPr>
            <w:vAlign w:val="center"/>
          </w:tcPr>
          <w:p w:rsidR="00000000" w:rsidDel="00000000" w:rsidP="00000000" w:rsidRDefault="00000000" w:rsidRPr="00000000" w14:paraId="0000003B">
            <w:pPr>
              <w:spacing w:after="200" w:line="276" w:lineRule="auto"/>
              <w:jc w:val="center"/>
              <w:rPr/>
            </w:pPr>
            <w:r w:rsidDel="00000000" w:rsidR="00000000" w:rsidRPr="00000000">
              <w:rPr>
                <w:rtl w:val="0"/>
              </w:rPr>
              <w:t xml:space="preserve">2001</w:t>
            </w:r>
          </w:p>
        </w:tc>
        <w:tc>
          <w:tcPr>
            <w:vAlign w:val="center"/>
          </w:tcPr>
          <w:p w:rsidR="00000000" w:rsidDel="00000000" w:rsidP="00000000" w:rsidRDefault="00000000" w:rsidRPr="00000000" w14:paraId="0000003C">
            <w:pPr>
              <w:spacing w:after="200" w:line="276" w:lineRule="auto"/>
              <w:jc w:val="center"/>
              <w:rPr/>
            </w:pPr>
            <w:r w:rsidDel="00000000" w:rsidR="00000000" w:rsidRPr="00000000">
              <w:rPr>
                <w:rtl w:val="0"/>
              </w:rPr>
              <w:t xml:space="preserve">Pt. R.S.S. University Raipur</w:t>
            </w:r>
          </w:p>
        </w:tc>
        <w:tc>
          <w:tcPr>
            <w:vAlign w:val="center"/>
          </w:tcPr>
          <w:p w:rsidR="00000000" w:rsidDel="00000000" w:rsidP="00000000" w:rsidRDefault="00000000" w:rsidRPr="00000000" w14:paraId="0000003D">
            <w:pPr>
              <w:spacing w:after="200" w:line="276" w:lineRule="auto"/>
              <w:jc w:val="center"/>
              <w:rPr/>
            </w:pPr>
            <w:r w:rsidDel="00000000" w:rsidR="00000000" w:rsidRPr="00000000">
              <w:rPr>
                <w:rtl w:val="0"/>
              </w:rPr>
              <w:t xml:space="preserve"> First class with Gold medal</w:t>
            </w:r>
          </w:p>
        </w:tc>
      </w:tr>
      <w:tr>
        <w:trPr>
          <w:cantSplit w:val="0"/>
          <w:trHeight w:val="445" w:hRule="atLeast"/>
          <w:tblHeader w:val="0"/>
        </w:trPr>
        <w:tc>
          <w:tcPr>
            <w:vAlign w:val="center"/>
          </w:tcPr>
          <w:p w:rsidR="00000000" w:rsidDel="00000000" w:rsidP="00000000" w:rsidRDefault="00000000" w:rsidRPr="00000000" w14:paraId="0000003E">
            <w:pPr>
              <w:spacing w:after="200" w:line="276" w:lineRule="auto"/>
              <w:jc w:val="center"/>
              <w:rPr/>
            </w:pPr>
            <w:r w:rsidDel="00000000" w:rsidR="00000000" w:rsidRPr="00000000">
              <w:rPr>
                <w:rtl w:val="0"/>
              </w:rPr>
              <w:t xml:space="preserve">Ph. D. (Linguistic)</w:t>
            </w:r>
          </w:p>
        </w:tc>
        <w:tc>
          <w:tcPr>
            <w:vAlign w:val="center"/>
          </w:tcPr>
          <w:p w:rsidR="00000000" w:rsidDel="00000000" w:rsidP="00000000" w:rsidRDefault="00000000" w:rsidRPr="00000000" w14:paraId="0000003F">
            <w:pPr>
              <w:spacing w:after="200" w:line="276" w:lineRule="auto"/>
              <w:jc w:val="center"/>
              <w:rPr/>
            </w:pPr>
            <w:r w:rsidDel="00000000" w:rsidR="00000000" w:rsidRPr="00000000">
              <w:rPr>
                <w:rtl w:val="0"/>
              </w:rPr>
              <w:t xml:space="preserve">2007</w:t>
            </w:r>
          </w:p>
        </w:tc>
        <w:tc>
          <w:tcPr>
            <w:vAlign w:val="center"/>
          </w:tcPr>
          <w:p w:rsidR="00000000" w:rsidDel="00000000" w:rsidP="00000000" w:rsidRDefault="00000000" w:rsidRPr="00000000" w14:paraId="00000040">
            <w:pPr>
              <w:spacing w:after="200" w:line="276" w:lineRule="auto"/>
              <w:jc w:val="center"/>
              <w:rPr/>
            </w:pPr>
            <w:r w:rsidDel="00000000" w:rsidR="00000000" w:rsidRPr="00000000">
              <w:rPr>
                <w:rtl w:val="0"/>
              </w:rPr>
              <w:t xml:space="preserve">Pt. R.S.S. University Raipur</w:t>
            </w:r>
          </w:p>
        </w:tc>
        <w:tc>
          <w:tcPr>
            <w:vAlign w:val="center"/>
          </w:tcPr>
          <w:p w:rsidR="00000000" w:rsidDel="00000000" w:rsidP="00000000" w:rsidRDefault="00000000" w:rsidRPr="00000000" w14:paraId="00000041">
            <w:pPr>
              <w:spacing w:after="200" w:line="276" w:lineRule="auto"/>
              <w:jc w:val="center"/>
              <w:rPr/>
            </w:pPr>
            <w:r w:rsidDel="00000000" w:rsidR="00000000" w:rsidRPr="00000000">
              <w:rPr>
                <w:rtl w:val="0"/>
              </w:rPr>
              <w:t xml:space="preserve">Ph. D.Award</w:t>
            </w:r>
          </w:p>
        </w:tc>
      </w:tr>
      <w:tr>
        <w:trPr>
          <w:cantSplit w:val="0"/>
          <w:trHeight w:val="445" w:hRule="atLeast"/>
          <w:tblHeader w:val="0"/>
        </w:trPr>
        <w:tc>
          <w:tcPr>
            <w:vAlign w:val="center"/>
          </w:tcPr>
          <w:p w:rsidR="00000000" w:rsidDel="00000000" w:rsidP="00000000" w:rsidRDefault="00000000" w:rsidRPr="00000000" w14:paraId="00000042">
            <w:pPr>
              <w:spacing w:after="200" w:line="276" w:lineRule="auto"/>
              <w:jc w:val="center"/>
              <w:rPr/>
            </w:pPr>
            <w:r w:rsidDel="00000000" w:rsidR="00000000" w:rsidRPr="00000000">
              <w:rPr>
                <w:rtl w:val="0"/>
              </w:rPr>
              <w:t xml:space="preserve">Master of Arts (Hindi Lt.)</w:t>
            </w:r>
          </w:p>
        </w:tc>
        <w:tc>
          <w:tcPr>
            <w:vAlign w:val="center"/>
          </w:tcPr>
          <w:p w:rsidR="00000000" w:rsidDel="00000000" w:rsidP="00000000" w:rsidRDefault="00000000" w:rsidRPr="00000000" w14:paraId="00000043">
            <w:pPr>
              <w:spacing w:after="200" w:line="276" w:lineRule="auto"/>
              <w:jc w:val="center"/>
              <w:rPr/>
            </w:pPr>
            <w:r w:rsidDel="00000000" w:rsidR="00000000" w:rsidRPr="00000000">
              <w:rPr>
                <w:rtl w:val="0"/>
              </w:rPr>
              <w:t xml:space="preserve">2013</w:t>
            </w:r>
          </w:p>
        </w:tc>
        <w:tc>
          <w:tcPr>
            <w:vAlign w:val="center"/>
          </w:tcPr>
          <w:p w:rsidR="00000000" w:rsidDel="00000000" w:rsidP="00000000" w:rsidRDefault="00000000" w:rsidRPr="00000000" w14:paraId="00000044">
            <w:pPr>
              <w:spacing w:after="200" w:line="276" w:lineRule="auto"/>
              <w:jc w:val="center"/>
              <w:rPr/>
            </w:pPr>
            <w:r w:rsidDel="00000000" w:rsidR="00000000" w:rsidRPr="00000000">
              <w:rPr>
                <w:rtl w:val="0"/>
              </w:rPr>
              <w:t xml:space="preserve">Pt. R.S.S. University Raipur</w:t>
            </w:r>
          </w:p>
        </w:tc>
        <w:tc>
          <w:tcPr>
            <w:vAlign w:val="center"/>
          </w:tcPr>
          <w:p w:rsidR="00000000" w:rsidDel="00000000" w:rsidP="00000000" w:rsidRDefault="00000000" w:rsidRPr="00000000" w14:paraId="00000045">
            <w:pPr>
              <w:spacing w:after="200" w:line="276" w:lineRule="auto"/>
              <w:jc w:val="center"/>
              <w:rPr/>
            </w:pPr>
            <w:r w:rsidDel="00000000" w:rsidR="00000000" w:rsidRPr="00000000">
              <w:rPr>
                <w:rtl w:val="0"/>
              </w:rPr>
              <w:t xml:space="preserve">First</w:t>
            </w:r>
          </w:p>
        </w:tc>
      </w:tr>
      <w:tr>
        <w:trPr>
          <w:cantSplit w:val="0"/>
          <w:trHeight w:val="445" w:hRule="atLeast"/>
          <w:tblHeader w:val="0"/>
        </w:trPr>
        <w:tc>
          <w:tcPr>
            <w:vAlign w:val="center"/>
          </w:tcPr>
          <w:p w:rsidR="00000000" w:rsidDel="00000000" w:rsidP="00000000" w:rsidRDefault="00000000" w:rsidRPr="00000000" w14:paraId="00000046">
            <w:pPr>
              <w:spacing w:after="200" w:line="276" w:lineRule="auto"/>
              <w:jc w:val="center"/>
              <w:rPr/>
            </w:pPr>
            <w:r w:rsidDel="00000000" w:rsidR="00000000" w:rsidRPr="00000000">
              <w:rPr>
                <w:rtl w:val="0"/>
              </w:rPr>
              <w:t xml:space="preserve">Certificate in Translation</w:t>
            </w:r>
          </w:p>
        </w:tc>
        <w:tc>
          <w:tcPr>
            <w:vAlign w:val="center"/>
          </w:tcPr>
          <w:p w:rsidR="00000000" w:rsidDel="00000000" w:rsidP="00000000" w:rsidRDefault="00000000" w:rsidRPr="00000000" w14:paraId="00000047">
            <w:pPr>
              <w:spacing w:after="200" w:line="276" w:lineRule="auto"/>
              <w:jc w:val="center"/>
              <w:rPr/>
            </w:pPr>
            <w:r w:rsidDel="00000000" w:rsidR="00000000" w:rsidRPr="00000000">
              <w:rPr>
                <w:rtl w:val="0"/>
              </w:rPr>
              <w:t xml:space="preserve">2020</w:t>
            </w:r>
          </w:p>
        </w:tc>
        <w:tc>
          <w:tcPr>
            <w:vAlign w:val="center"/>
          </w:tcPr>
          <w:p w:rsidR="00000000" w:rsidDel="00000000" w:rsidP="00000000" w:rsidRDefault="00000000" w:rsidRPr="00000000" w14:paraId="00000048">
            <w:pPr>
              <w:spacing w:after="200" w:line="276" w:lineRule="auto"/>
              <w:jc w:val="center"/>
              <w:rPr/>
            </w:pPr>
            <w:r w:rsidDel="00000000" w:rsidR="00000000" w:rsidRPr="00000000">
              <w:rPr>
                <w:rtl w:val="0"/>
              </w:rPr>
              <w:t xml:space="preserve">Pt. R.S.S. University Raipur</w:t>
            </w:r>
          </w:p>
        </w:tc>
        <w:tc>
          <w:tcPr>
            <w:vAlign w:val="center"/>
          </w:tcPr>
          <w:p w:rsidR="00000000" w:rsidDel="00000000" w:rsidP="00000000" w:rsidRDefault="00000000" w:rsidRPr="00000000" w14:paraId="00000049">
            <w:pPr>
              <w:spacing w:after="200" w:line="276" w:lineRule="auto"/>
              <w:jc w:val="center"/>
              <w:rPr/>
            </w:pPr>
            <w:r w:rsidDel="00000000" w:rsidR="00000000" w:rsidRPr="00000000">
              <w:rPr>
                <w:rtl w:val="0"/>
              </w:rPr>
              <w:t xml:space="preserve"> First </w:t>
            </w:r>
          </w:p>
        </w:tc>
      </w:tr>
    </w:tbl>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DOCTORATE RESEARCH TOPIC</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Prasad Ke Natakon Ka Samaj Bhasha Vaigyanik Adhyayan”</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EXPERIENCE</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Pt. RSSU, Raipur</w:t>
        <w:tab/>
        <w:tab/>
        <w:tab/>
        <w:tab/>
        <w:tab/>
        <w:t xml:space="preserve"> </w:t>
        <w:tab/>
        <w:t xml:space="preserve">     July 2010 – Present</w:t>
        <w:tab/>
        <w:tab/>
        <w:tab/>
        <w:tab/>
        <w:tab/>
        <w:tab/>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Language and Advance Studies, Pt. RSSU, Raipur</w:t>
        <w:tab/>
        <w:tab/>
        <w:t xml:space="preserve">                 July 2010 – Present</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Asst. Professor, PNS College, Bilaspur,</w:t>
        <w:tab/>
        <w:tab/>
        <w:tab/>
        <w:tab/>
        <w:tab/>
        <w:t xml:space="preserve">  July 2007 – July 2010</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NSBHSS, Raipur</w:t>
        <w:tab/>
        <w:tab/>
        <w:tab/>
        <w:tab/>
        <w:tab/>
        <w:tab/>
        <w:tab/>
        <w:t xml:space="preserve"> July 2001 – April 2004</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PEER REVIEWED</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https://selindia.org/ ISSN: 2426-2149 Pathak, Arti: Language.. 1 Vol.5, Issue II</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 acquisition: some aspects,Dr. Arti Pathak</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https://selindia.org ISSN: 2426-2149 ,Vol 6, Issue I 2021,Kurukh Swadesh Word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,List41-44,Dr Aarti Pathak &amp; Ajay Kumar Singh</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https://selindia.org/ ISSN: 2426-2149 </w:t>
      </w:r>
      <w:r w:rsidDel="00000000" w:rsidR="00000000" w:rsidRPr="00000000">
        <w:rPr>
          <w:rFonts w:ascii="Mangal" w:cs="Mangal" w:eastAsia="Mangal" w:hAnsi="Mangal"/>
          <w:b w:val="0"/>
          <w:i w:val="0"/>
          <w:smallCaps w:val="0"/>
          <w:strike w:val="0"/>
          <w:color w:val="000000"/>
          <w:sz w:val="24"/>
          <w:szCs w:val="24"/>
          <w:u w:val="none"/>
          <w:shd w:fill="auto" w:val="clear"/>
          <w:vertAlign w:val="baseline"/>
          <w:rtl w:val="0"/>
        </w:rPr>
        <w:t xml:space="preserve">पाठक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Mangal" w:cs="Mangal" w:eastAsia="Mangal" w:hAnsi="Mangal"/>
          <w:b w:val="0"/>
          <w:i w:val="0"/>
          <w:smallCaps w:val="0"/>
          <w:strike w:val="0"/>
          <w:color w:val="000000"/>
          <w:sz w:val="24"/>
          <w:szCs w:val="24"/>
          <w:u w:val="none"/>
          <w:shd w:fill="auto" w:val="clear"/>
          <w:vertAlign w:val="baseline"/>
          <w:rtl w:val="0"/>
        </w:rPr>
        <w:t xml:space="preserve">आरती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Mangal" w:cs="Mangal" w:eastAsia="Mangal" w:hAnsi="Mangal"/>
          <w:b w:val="0"/>
          <w:i w:val="0"/>
          <w:smallCaps w:val="0"/>
          <w:strike w:val="0"/>
          <w:color w:val="000000"/>
          <w:sz w:val="24"/>
          <w:szCs w:val="24"/>
          <w:u w:val="none"/>
          <w:shd w:fill="auto" w:val="clear"/>
          <w:vertAlign w:val="baseline"/>
          <w:rtl w:val="0"/>
        </w:rPr>
        <w:t xml:space="preserve">छत्तीसगढ़ी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Vol.2, Issue II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PUBLICATIONS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“Agyeya – Hindi Sahitya ke Sashakta Hastaksha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Sunder Subhesh (Monthly magazine), Bilaspur, Chhattigarh. Third year, Volume-12, December 2011, ISSN-0976-9552, pg.33-35.</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“Agyeya ki Kavya Bhasha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Sunder Subhesh (Monthly magazine), Bilaspur,   Chhattisgarh. Third year, Volime- 8, 9, August-September 2011, ISSN -0976-9552. pg.25-26.</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Bhojpuri Lok Geeto Mein “Kajri”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 Prasagikta, Shodh Sankalp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(Third monthly magazine),Bhilai C.G. ,Volume-2, May-July 2012,ISSN-2277-2715, Pg.45-48.</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Dvitiya Bhasha Shikshan ki Upyogita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(vartmaan sandarbh me)(abstract published in souvenir U.G.C. sponsored national seminar on Right to education challenge &amp; implementation) organized by Institute of teachers education. Pandit Ravishankar Shukla University, Raipur, Chhattisgarh in collaboration with Rajiv Gandhi Shiksha Mission C.G. 1 to 3 Feb 2013.</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“Hindi ke Vikas Mein Electronic Media ki Bhumika, Navnikas”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magazine) Kanpur U.P.,year-5, Volume-12, June-2012, ISSN -0975-0827, pg.26-29.</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Nagri Lipi ka Udbhav aur Vikas”,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Rain basera (sahitya kala sanskriti ka hindi masik patrika) Ahmedabad, Gujrat. Eleventh year, volume-12, September 2004. pg. 13-20.</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Natakkar Jaishankar Prasad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Sunder Subhesh (Monthly magazine), Bilaspur, Chhattisgarh. Second year, Volume-1, January 2010. pg. 41-42.</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“Prasad Ke Natakon Mein Sangharsh aivam Vishwa Bandhutwa ki Bhawna”,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Sahitya  Kranti (international monthly hindi reaearch journal), Guna , M.P. seventh year, volume-4, July 2004. pg. 14-16.</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“Prasad Ke Natakon Mein Sangharsh aivam Vishwa Bandhutwa ki Bhawna”,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Aadan Pradan (quarterly journal), Chennai, Tamil Nadu. Fourth year, volume-4, April-June 2005. pg. 43-53.</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Rashtriya Bhavnatmak Ekta Mein Nagri Lipi ka Yogdan”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Nagri Sangam (quarterly megazine),Delhi. Twenty seventh year, volume-104, July-September 2005. pg. 42-48.</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Rashtriya Ekta aur Nagri Lipi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Abhinav Pratyaksha (monthly magazine)) Patna, Bihar. Thirty first year, Volume-9, September 2006. pg. 9.</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Samaj Bhasha Vigyaan ek Parichay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”,Shodh Disha (Third monthly magazine), Bijnour, U.P. Volume-18, April to June 2012, ISSN -0975-735X Pg.345-349.</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Uraon ka Bhasik Paksh (abstarct) Endangered &amp; lesser known languages ..challenges &amp; responses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of Linguistic University of Lucknow in collaboration with central institute of Indian languages Mysore national conference 11-13 Oct. 2012 (abstract book me published).</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Aaj ka Samaj aur Stri Sangharsh”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(abstract souvenir) National conference on Role of women in national development in the new millenium. Centre for women study. Pandit Ravishankar Shukla University, Raipur, Chhattisgarh and Shakti Mahila Vigyaan Bharti Samiti, Raipur, (C.G.) 10 to 12 Jan 2013.</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Bhasa aur Sampreshan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DISCOURSE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monthly magazine), Jamshedpur Jharkhand volume-2, issue 1-2 January to June 2013, ISSN No-2278-0920 Pg No-227-232’.</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Hindi Bhasa, Upbhasa aur Boliyon ka Antarsambandh”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sammelan patrika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monthly magazine) Allahabad U.P.. VOLUME-98(1) JAN-MARCH 2013, ISSN No-2278-1773 Pg No-73-77”.</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Stri Ashmita ka Sangharsh-Naye Prashna Nayi Chunautiyaan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smarikaAkhil bhartiya sahitya parishad ,Rajasthan, Jaipur(Akhil Bhartiya naari Sahiyakaar Sammelan Rashtriya Pratiyogita) 2dec.2012.</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INTERNATIONAL SEMINARS AND CONFERENCE</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Vedic Ganit aur Sanskrit Sahitya : Parampara aur Vikas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Pandit Ravishankar Shukla University, Raipur, Chhattisgarh from 20 to 21 November 2010.</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Vishwa ki Pragati me Vigyan tatha Proudougiki ka Yogdan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Desidak and DRDO, New Delhi from 5 to 7 Dec. 2013.</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Chhattisgarhi ka Ateet aur Bhavishya.. Vikas ki Sambhavanaye (Bhasha, Sahitya avam Sanskriti  ke Vishesh Sandharb 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Sahitya avam Bhasha Adhayan Shala, Pt. Ravishankar Shukla University , Raipur, Chhattisgarh from 20 to 24 Dec. 2013.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Deevtiya Antarrastriya Viswa Bhasha Hindi Diwas Samellan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Tamilnadu Hindi Sahitya Academy Chennai from 10 to 12 Jan. 2014.</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International Conference of South Asian Languages and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Department of Linguistic Banaras Hindu University in collaboration with CIIL Mysore and CICT Chennai from 23- 25 Jan. 2014. </w:t>
      </w:r>
      <w:r w:rsidDel="00000000" w:rsidR="00000000" w:rsidRPr="00000000">
        <w:rPr>
          <w:rtl w:val="0"/>
        </w:rPr>
      </w:r>
    </w:p>
    <w:p w:rsidR="00000000" w:rsidDel="00000000" w:rsidP="00000000" w:rsidRDefault="00000000" w:rsidRPr="00000000" w14:paraId="0000007A">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NATIONAL SEMINARS AND CONFERENCE</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Rashtriya Ekta Mein Nagri Lipi Ka Yogdan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Nagri Lipi Parishad, Chhattisgarh Unit, Raipur, Chhattisgarh from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2006.</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Vaishvikaran Ke Yug Mein Bhartiya Bhashaon Ka Simattha Sansaar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Seminar, Govt. Jamuna Prasad Verma P.G. College of Arts and Commerce, Bilaspur, Chhattisgarh from 9 -10 December 2009.</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Samkaalin Hindi Natak aur Habib Tanveer Ka Rangkarma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Cenference, Kalyan P.G. College, Bhilai, Chhattisgarh from 28-29 October 2010.</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Stri Asmita Ka Sangharsha aur Aadhunik Hindi Sahitya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Seminar, Govt. Danveer Tularam College, Utai (Durg), Chhattisgarh from 5-6 January 2011.</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Samkalin Sahitya aivam Stri Vamarsha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Seminar, Mahatma Gandhi P.G. College, Fatehpur, Utter Pradesh from 20 to 21 February 2011.</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Rashtra Bhasha Ke Samvardhan Mein Nagri Lipi Ka Yogdan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Resesarch Seminar, Pandit Ravishankar Shukla University, Raipur, Chhattisgarh 8 April 2011.</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Lok Sahitya Ki Prasangikta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Seminar, Govt. Bilasa, Snatakottar Kanya Mahavidyalaya, Bilaspur, Chhattisgarh from 20 to 21 January 2012.</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Electronic Media: Bhasha, Sabhyata aur Sahitya ka Badalta Swaroop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Seminar, A. P. J. Saraswati Kanya Snatakottar Mahavidyalaya, Charkhi (Bhawani Dist.) Haryana from 15 to 16 February 2012.</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Bhartiya Bahsahaon Ki sampark Lipi: Devnagri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Seminar, Pandit Ravishankar Shukla University, Raipur, Chhattisgarh from 3 March 2012.</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Chhattisgarhi aur Bhojpuri Ka Bhashai aivam Sanakritik Antarsambandh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Kalyan P. G. College, Bhilai, Chhattisgarh from 4 to 5 March 2012.</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Endangered &amp; lesser known languages..challenges &amp; responses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conference Department of Linguistic, University of Lucknow, in collaboration with Central Institute of Indian languages Mysore from 11 to 13 oct.2012.</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Role of Women in National Development in the New Millennium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Centre for women study. National conference (sponsored U.G.C.) .Pt. Ravishankar Shukla University, Raipur and Shakti mahila vigyaan bharti samiti Raipur,(C.G.) from 10 to 12 Jan 2013.</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Rashtriya Star par Loksahitya ka Mahatva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bundeli loksahitya ke vishesh sandarbh me. National conference (U.G.C. sponsored) Swashakiya mata gujri mahila maha vidyalaya Jabalpur, Madhya Pradesh from 19 to 20 jan.2013.</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Right to education challenge &amp; implementation national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(U.G.C. sponsored) organized by Institute of teachers education Pt.R.S.U C.G. in collaboration with Rajiv Gandhi Shiksha Mission (C.G.) from 1-3 Feb. 2013</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REFRESHER COURSES AND WORKSHOPS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Refresher Course organized at Pandit Ravishankar Shukla University, Raipur, with aid of U.G.C. from 6 to 27 January 2011.</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Refresher Course organized at Pandit Ravishankar Shukla University, Raipur, with aid of U.G.C. from 4 to 24 November 2011.</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a 2-days workshop on “Working Women – Evaluation of Their Status” at Swami Swarupananda Institute Of Education, from 10 to 11 March 2011.</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a  2-days workshop on “Mahila Apradh – Samajik, Sanskritik aivam Arthik Paridrashya” at Swami Swarupananda Institute Of Education, from 2 to 3 March 2012.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workshop on “English Language Teaching” at Rajkumar College, Raipur, Chhattisgarh, held on 24th of March 2012.</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workshop on “Chhattisgarhi ka Mankikaran” at Pt. Ravishanker Shukla      University, Raipur, Chhattisgarh, held on 20 to 26 Dec. 2013.</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the online Training on Tools of Linguistic Research: IPA 16th-18th September 2020, Conducted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Society for Endangered and Lesser Known Languages </w:t>
      </w:r>
      <w:r w:rsidDel="00000000" w:rsidR="00000000" w:rsidRPr="00000000">
        <w:rPr>
          <w:rtl w:val="0"/>
        </w:rPr>
      </w:r>
    </w:p>
    <w:p w:rsidR="00000000" w:rsidDel="00000000" w:rsidP="00000000" w:rsidRDefault="00000000" w:rsidRPr="00000000" w14:paraId="00000094">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MEMBERSHIPS OF LEARNED SOCIETIES </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Nagri Lipi Parishad, New Delhi.</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Hindi Sahitya Sammelan, Prayag (Allahabad), U.P.</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Moolya – Vimarsh , B. H. U. (Varanasi), U.P.</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AAlochana hindi journal,New Delhi.</w:t>
      </w: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9B">
      <w:pPr>
        <w:pBdr>
          <w:top w:color="000000" w:space="1" w:sz="6" w:val="single"/>
          <w:bottom w:color="000000" w:space="1" w:sz="6" w:val="single"/>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ACHIEVEMENTS AND ACTIVITIES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Passed “B” Certificate Exam in N.C.C.</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Awarded Gold Medal for scoring first position in M.A. merit list.</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Won Second Position at International Essay Competition organized by NAGRI LIPI PARISHAD, NEW DELHI.  </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ang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