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D345" w14:textId="6A4650EF" w:rsidR="00D05E17" w:rsidRPr="00755254" w:rsidRDefault="00FD5D2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0C0EFA">
        <w:rPr>
          <w:rFonts w:ascii="Bookman Old Style" w:hAnsi="Bookman Old Style"/>
          <w:b/>
          <w:sz w:val="32"/>
          <w:szCs w:val="32"/>
        </w:rPr>
        <w:t>2</w:t>
      </w:r>
      <w:r w:rsidR="000337EB">
        <w:rPr>
          <w:rFonts w:ascii="Bookman Old Style" w:hAnsi="Bookman Old Style"/>
          <w:b/>
          <w:sz w:val="32"/>
          <w:szCs w:val="32"/>
        </w:rPr>
        <w:t>4</w:t>
      </w:r>
      <w:r>
        <w:rPr>
          <w:rFonts w:ascii="Bookman Old Style" w:hAnsi="Bookman Old Style"/>
          <w:b/>
          <w:sz w:val="32"/>
          <w:szCs w:val="32"/>
        </w:rPr>
        <w:t>-2</w:t>
      </w:r>
      <w:r w:rsidR="000337EB">
        <w:rPr>
          <w:rFonts w:ascii="Bookman Old Style" w:hAnsi="Bookman Old Style"/>
          <w:b/>
          <w:sz w:val="32"/>
          <w:szCs w:val="32"/>
        </w:rPr>
        <w:t>5</w:t>
      </w:r>
    </w:p>
    <w:p w14:paraId="5778D6B5" w14:textId="7113C9AD" w:rsidR="00D05E17" w:rsidRPr="00D05E17" w:rsidRDefault="000C0EFA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4D0248">
        <w:rPr>
          <w:rFonts w:ascii="Bookman Old Style" w:hAnsi="Bookman Old Style"/>
          <w:sz w:val="32"/>
          <w:szCs w:val="32"/>
        </w:rPr>
        <w:t xml:space="preserve"> Semester: I, </w:t>
      </w:r>
      <w:r>
        <w:rPr>
          <w:rFonts w:ascii="Bookman Old Style" w:hAnsi="Bookman Old Style"/>
          <w:sz w:val="32"/>
          <w:szCs w:val="32"/>
        </w:rPr>
        <w:t>III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1D1B306" w14:textId="77777777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Savita Sharma</w:t>
      </w:r>
      <w:r w:rsidR="00D05E17" w:rsidRPr="00755254">
        <w:rPr>
          <w:rFonts w:ascii="Bookman Old Style" w:hAnsi="Bookman Old Style"/>
          <w:b/>
          <w:sz w:val="32"/>
          <w:szCs w:val="32"/>
        </w:rPr>
        <w:t xml:space="preserve"> </w:t>
      </w:r>
    </w:p>
    <w:p w14:paraId="74CDBBC7" w14:textId="28D9EAA3" w:rsidR="002F265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0663562A" w14:textId="79FAB879" w:rsidR="000337EB" w:rsidRDefault="000337EB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DSE Paper:</w:t>
      </w:r>
      <w:r w:rsidR="00A915DD">
        <w:rPr>
          <w:rFonts w:ascii="Bookman Old Style" w:hAnsi="Bookman Old Style"/>
          <w:b/>
          <w:sz w:val="32"/>
          <w:szCs w:val="32"/>
        </w:rPr>
        <w:t xml:space="preserve"> Physics of Materials</w:t>
      </w:r>
    </w:p>
    <w:p w14:paraId="13A9AFE4" w14:textId="77777777" w:rsidR="00D05E17" w:rsidRPr="00755254" w:rsidRDefault="00D05E17" w:rsidP="00D05E17">
      <w:pPr>
        <w:spacing w:after="0" w:line="240" w:lineRule="auto"/>
        <w:jc w:val="center"/>
        <w:rPr>
          <w:b/>
        </w:rPr>
      </w:pPr>
    </w:p>
    <w:p w14:paraId="6FCD7533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38160849" w14:textId="7E5B137E" w:rsidR="00D05E17" w:rsidRPr="00755254" w:rsidRDefault="00515CD1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B.Sc.</w:t>
      </w:r>
      <w:r w:rsidR="00A915DD">
        <w:rPr>
          <w:rFonts w:ascii="Bookman Old Style" w:hAnsi="Bookman Old Style"/>
          <w:b/>
          <w:sz w:val="32"/>
          <w:szCs w:val="32"/>
        </w:rPr>
        <w:t xml:space="preserve"> (H)</w:t>
      </w:r>
      <w:r>
        <w:rPr>
          <w:rFonts w:ascii="Bookman Old Style" w:hAnsi="Bookman Old Style"/>
          <w:b/>
          <w:sz w:val="32"/>
          <w:szCs w:val="32"/>
        </w:rPr>
        <w:t xml:space="preserve"> Phys</w:t>
      </w:r>
      <w:r w:rsidR="00A915DD">
        <w:rPr>
          <w:rFonts w:ascii="Bookman Old Style" w:hAnsi="Bookman Old Style"/>
          <w:b/>
          <w:sz w:val="32"/>
          <w:szCs w:val="32"/>
        </w:rPr>
        <w:t>ics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="00C56B2E" w:rsidRPr="00755254">
        <w:rPr>
          <w:rFonts w:ascii="Bookman Old Style" w:hAnsi="Bookman Old Style"/>
          <w:b/>
          <w:sz w:val="32"/>
          <w:szCs w:val="32"/>
        </w:rPr>
        <w:t>I</w:t>
      </w:r>
      <w:r>
        <w:rPr>
          <w:rFonts w:ascii="Bookman Old Style" w:hAnsi="Bookman Old Style"/>
          <w:b/>
          <w:sz w:val="32"/>
          <w:szCs w:val="32"/>
        </w:rPr>
        <w:t>I</w:t>
      </w:r>
      <w:r w:rsidR="00A915DD">
        <w:rPr>
          <w:rFonts w:ascii="Bookman Old Style" w:hAnsi="Bookman Old Style"/>
          <w:b/>
          <w:sz w:val="32"/>
          <w:szCs w:val="32"/>
        </w:rPr>
        <w:t>I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D05E17" w:rsidRPr="00755254">
        <w:rPr>
          <w:rFonts w:ascii="Bookman Old Style" w:hAnsi="Bookman Old Style"/>
          <w:b/>
          <w:sz w:val="32"/>
          <w:szCs w:val="32"/>
        </w:rPr>
        <w:t>year</w:t>
      </w:r>
      <w:r>
        <w:rPr>
          <w:rFonts w:ascii="Bookman Old Style" w:hAnsi="Bookman Old Style"/>
          <w:b/>
          <w:sz w:val="32"/>
          <w:szCs w:val="32"/>
        </w:rPr>
        <w:t xml:space="preserve">, </w:t>
      </w:r>
      <w:r w:rsidR="00A915DD">
        <w:rPr>
          <w:rFonts w:ascii="Bookman Old Style" w:hAnsi="Bookman Old Style"/>
          <w:b/>
          <w:sz w:val="32"/>
          <w:szCs w:val="32"/>
        </w:rPr>
        <w:t>V</w:t>
      </w:r>
      <w:r w:rsidR="00BC70FA">
        <w:rPr>
          <w:rFonts w:ascii="Bookman Old Style" w:hAnsi="Bookman Old Style"/>
          <w:b/>
          <w:sz w:val="32"/>
          <w:szCs w:val="32"/>
        </w:rPr>
        <w:t xml:space="preserve"> Sem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1980"/>
        <w:gridCol w:w="2007"/>
        <w:gridCol w:w="2780"/>
      </w:tblGrid>
      <w:tr w:rsidR="00DE7BAC" w:rsidRPr="00D05E17" w14:paraId="60BD309E" w14:textId="77777777" w:rsidTr="00515CD1">
        <w:trPr>
          <w:jc w:val="center"/>
        </w:trPr>
        <w:tc>
          <w:tcPr>
            <w:tcW w:w="2578" w:type="dxa"/>
          </w:tcPr>
          <w:p w14:paraId="40489B9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2094" w:type="dxa"/>
          </w:tcPr>
          <w:p w14:paraId="3C856C69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124" w:type="dxa"/>
          </w:tcPr>
          <w:p w14:paraId="659CC458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4A2559C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15F12FA3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DE7BAC" w:rsidRPr="00D05E17" w14:paraId="69EBADBE" w14:textId="77777777" w:rsidTr="00515CD1">
        <w:trPr>
          <w:jc w:val="center"/>
        </w:trPr>
        <w:tc>
          <w:tcPr>
            <w:tcW w:w="6796" w:type="dxa"/>
            <w:gridSpan w:val="3"/>
          </w:tcPr>
          <w:p w14:paraId="54FF0446" w14:textId="63B9BC06" w:rsidR="00DE7BAC" w:rsidRPr="00755254" w:rsidRDefault="000337EB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Heat &amp; Thermodynamics</w:t>
            </w:r>
          </w:p>
        </w:tc>
        <w:tc>
          <w:tcPr>
            <w:tcW w:w="2780" w:type="dxa"/>
          </w:tcPr>
          <w:p w14:paraId="5653DA54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DE7BAC" w:rsidRPr="00D05E17" w14:paraId="6B15CBEF" w14:textId="77777777" w:rsidTr="00515CD1">
        <w:trPr>
          <w:jc w:val="center"/>
        </w:trPr>
        <w:tc>
          <w:tcPr>
            <w:tcW w:w="2578" w:type="dxa"/>
          </w:tcPr>
          <w:p w14:paraId="06247244" w14:textId="08241793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 – Semiconductors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3F405E70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Basic concept of mobility and conductivity, density of states, determination of electron and</w:t>
            </w:r>
          </w:p>
          <w:p w14:paraId="2373D052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hole concentration in doped semiconductor, Fermi level, Fermi energy, Fermi temperature,</w:t>
            </w:r>
          </w:p>
          <w:p w14:paraId="1A3D0B60" w14:textId="2D0BA744" w:rsidR="005C08E2" w:rsidRPr="000337EB" w:rsidRDefault="00A915DD" w:rsidP="00A915D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Fermi wavelength, Fermi surface</w:t>
            </w:r>
          </w:p>
        </w:tc>
        <w:tc>
          <w:tcPr>
            <w:tcW w:w="2094" w:type="dxa"/>
          </w:tcPr>
          <w:p w14:paraId="32EA1C18" w14:textId="041BDD9B" w:rsidR="00DE7BAC" w:rsidRPr="00D05E17" w:rsidRDefault="00A915DD" w:rsidP="00FD5D2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5A44A3BA" w14:textId="65DCE273" w:rsidR="00DE7BAC" w:rsidRPr="00D05E17" w:rsidRDefault="001A4EF2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2-Aug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26493C">
              <w:rPr>
                <w:rFonts w:ascii="Bookman Old Style" w:hAnsi="Bookman Old Style"/>
                <w:sz w:val="24"/>
                <w:szCs w:val="24"/>
              </w:rPr>
              <w:t>12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6493C">
              <w:rPr>
                <w:rFonts w:ascii="Bookman Old Style" w:hAnsi="Bookman Old Style"/>
                <w:sz w:val="24"/>
                <w:szCs w:val="24"/>
              </w:rPr>
              <w:t>August</w:t>
            </w:r>
          </w:p>
        </w:tc>
        <w:tc>
          <w:tcPr>
            <w:tcW w:w="2780" w:type="dxa"/>
          </w:tcPr>
          <w:p w14:paraId="1649FCB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2F70289C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38DF56E8" w14:textId="77777777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 Numericals</w:t>
            </w:r>
          </w:p>
        </w:tc>
      </w:tr>
      <w:tr w:rsidR="00DE7BAC" w:rsidRPr="00D05E17" w14:paraId="2A88B0A1" w14:textId="77777777" w:rsidTr="00515CD1">
        <w:trPr>
          <w:jc w:val="center"/>
        </w:trPr>
        <w:tc>
          <w:tcPr>
            <w:tcW w:w="2578" w:type="dxa"/>
          </w:tcPr>
          <w:p w14:paraId="0423D764" w14:textId="6A582933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Unit – II - Dielectric and magnetic materials: </w:t>
            </w:r>
          </w:p>
          <w:p w14:paraId="6E0AD96A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Dielectrics, Ferroelectric, Piezoelectric and Pyroelectric materials, applications of</w:t>
            </w:r>
          </w:p>
          <w:p w14:paraId="3143994A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ferroelectrics in capacitors and memory device, Piezoelectrics in micro positioner and actuator,</w:t>
            </w:r>
          </w:p>
          <w:p w14:paraId="095C8760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Pyroelectrics in radiation detectors and thermometry</w:t>
            </w:r>
          </w:p>
          <w:p w14:paraId="3DC21909" w14:textId="77777777" w:rsidR="00A915DD" w:rsidRPr="00A915DD" w:rsidRDefault="00A915DD" w:rsidP="00A915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Classification and applications of soft and hard magnetic materials, application in transformers,</w:t>
            </w:r>
          </w:p>
          <w:p w14:paraId="18F49916" w14:textId="5A4739B9" w:rsidR="005C08E2" w:rsidRPr="00A915DD" w:rsidRDefault="00A915DD" w:rsidP="00A915DD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memory device, introduction of spintronics based systems (spin transport)</w:t>
            </w:r>
          </w:p>
        </w:tc>
        <w:tc>
          <w:tcPr>
            <w:tcW w:w="2094" w:type="dxa"/>
          </w:tcPr>
          <w:p w14:paraId="7AA1AE51" w14:textId="58CD7F20" w:rsidR="00DE7BAC" w:rsidRPr="00D05E17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4" w:type="dxa"/>
          </w:tcPr>
          <w:p w14:paraId="27A944A6" w14:textId="0433BECF" w:rsidR="00DE7BAC" w:rsidRPr="00D05E17" w:rsidRDefault="0026493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-Aug to </w:t>
            </w:r>
            <w:r>
              <w:rPr>
                <w:rFonts w:ascii="Bookman Old Style" w:hAnsi="Bookman Old Style"/>
                <w:sz w:val="24"/>
                <w:szCs w:val="24"/>
              </w:rPr>
              <w:t>30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August</w:t>
            </w:r>
          </w:p>
        </w:tc>
        <w:tc>
          <w:tcPr>
            <w:tcW w:w="2780" w:type="dxa"/>
          </w:tcPr>
          <w:p w14:paraId="23BB6B7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815D7C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04A7030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162BD4A0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DE7BAC" w:rsidRPr="00D05E17" w14:paraId="35328C4A" w14:textId="77777777" w:rsidTr="00515CD1">
        <w:trPr>
          <w:jc w:val="center"/>
        </w:trPr>
        <w:tc>
          <w:tcPr>
            <w:tcW w:w="2578" w:type="dxa"/>
          </w:tcPr>
          <w:p w14:paraId="5B7129DB" w14:textId="63504B00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Unit – III 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–</w:t>
            </w: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Polymers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1F5FABAD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Chemical structure of polymers of few thermoplastic (polyethylene, PVC, PTFE, PMMA,</w:t>
            </w:r>
          </w:p>
          <w:p w14:paraId="3449BBA7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Polyester, Nylons) and thermosetting (Epoxy resin) polymers, conducting polymersapplication</w:t>
            </w:r>
          </w:p>
          <w:p w14:paraId="43D012CB" w14:textId="0BB0CB2A" w:rsidR="00DE7BAC" w:rsidRPr="000337EB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in organic</w:t>
            </w: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 xml:space="preserve"> </w:t>
            </w: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electronics</w:t>
            </w:r>
          </w:p>
        </w:tc>
        <w:tc>
          <w:tcPr>
            <w:tcW w:w="2094" w:type="dxa"/>
          </w:tcPr>
          <w:p w14:paraId="206DBE5B" w14:textId="591436C3" w:rsidR="00DE7BAC" w:rsidRPr="00D05E17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2D2C5CE9" w14:textId="60D12920" w:rsidR="00DE7BAC" w:rsidRPr="00D05E17" w:rsidRDefault="0045303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 xml:space="preserve">Sep to </w:t>
            </w:r>
            <w:r>
              <w:rPr>
                <w:rFonts w:ascii="Bookman Old Style" w:hAnsi="Bookman Old Style"/>
                <w:sz w:val="24"/>
                <w:szCs w:val="24"/>
              </w:rPr>
              <w:t>09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Sep</w:t>
            </w:r>
          </w:p>
        </w:tc>
        <w:tc>
          <w:tcPr>
            <w:tcW w:w="2780" w:type="dxa"/>
          </w:tcPr>
          <w:p w14:paraId="19F524CC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C916AE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  <w:p w14:paraId="21BEA34B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298B2E7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5B826A3D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DE7BAC" w:rsidRPr="00D05E17" w14:paraId="1B1D0B19" w14:textId="77777777" w:rsidTr="00515CD1">
        <w:trPr>
          <w:jc w:val="center"/>
        </w:trPr>
        <w:tc>
          <w:tcPr>
            <w:tcW w:w="2578" w:type="dxa"/>
          </w:tcPr>
          <w:p w14:paraId="35A74067" w14:textId="39B81F19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IV – Liquid crystals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6C5E8954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Classification of liquid crystals, structural and orientational ordering (isotropic to Nematic),</w:t>
            </w:r>
          </w:p>
          <w:p w14:paraId="01C75A86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thermotropic liquid crystals, Phases and phase transitions; anisotropic; Birefringence and</w:t>
            </w:r>
          </w:p>
          <w:p w14:paraId="1F1BA716" w14:textId="466FEB7F" w:rsidR="00DE7BAC" w:rsidRPr="00967217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display devices</w:t>
            </w:r>
          </w:p>
        </w:tc>
        <w:tc>
          <w:tcPr>
            <w:tcW w:w="2094" w:type="dxa"/>
          </w:tcPr>
          <w:p w14:paraId="02E5BB8E" w14:textId="476BC7B8" w:rsidR="00DE7BAC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4258F1C8" w14:textId="6E48DAE4" w:rsidR="00DE7BAC" w:rsidRPr="00D05E17" w:rsidRDefault="000C0EFA" w:rsidP="001A4E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D663C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Sept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D663C">
              <w:rPr>
                <w:rFonts w:ascii="Bookman Old Style" w:hAnsi="Bookman Old Style"/>
                <w:sz w:val="24"/>
                <w:szCs w:val="24"/>
              </w:rPr>
              <w:t>6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Sept</w:t>
            </w:r>
          </w:p>
        </w:tc>
        <w:tc>
          <w:tcPr>
            <w:tcW w:w="2780" w:type="dxa"/>
          </w:tcPr>
          <w:p w14:paraId="69404C2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2B6D52D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DE7BAC" w:rsidRPr="00D05E17" w14:paraId="1151A7C1" w14:textId="77777777" w:rsidTr="00515CD1">
        <w:trPr>
          <w:jc w:val="center"/>
        </w:trPr>
        <w:tc>
          <w:tcPr>
            <w:tcW w:w="2578" w:type="dxa"/>
          </w:tcPr>
          <w:p w14:paraId="1BB9FD94" w14:textId="762A329E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lastRenderedPageBreak/>
              <w:t>Unit – V – Carbon based materials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4941D16F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Structure and properties of Fullerenes, C60, single walled and multi walled CNTs, Graphene</w:t>
            </w:r>
          </w:p>
          <w:p w14:paraId="59672013" w14:textId="7D0C71C7" w:rsidR="005C08E2" w:rsidRPr="005C08E2" w:rsidRDefault="00A915DD" w:rsidP="00A91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and their energy band diagram.</w:t>
            </w:r>
          </w:p>
        </w:tc>
        <w:tc>
          <w:tcPr>
            <w:tcW w:w="2094" w:type="dxa"/>
          </w:tcPr>
          <w:p w14:paraId="64465D14" w14:textId="6CDC95B2" w:rsidR="00DE7BAC" w:rsidRDefault="00515CD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A915D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7A6DC2D8" w14:textId="394A4CA2" w:rsidR="00DE7BAC" w:rsidRPr="00D05E17" w:rsidRDefault="001A4EF2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1</w:t>
            </w:r>
            <w:r w:rsidR="00CD663C">
              <w:rPr>
                <w:rFonts w:ascii="Bookman Old Style" w:hAnsi="Bookman Old Style"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Sept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CD663C">
              <w:rPr>
                <w:rFonts w:ascii="Bookman Old Style" w:hAnsi="Bookman Old Style"/>
                <w:sz w:val="24"/>
                <w:szCs w:val="24"/>
              </w:rPr>
              <w:t>30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Sept</w:t>
            </w:r>
          </w:p>
        </w:tc>
        <w:tc>
          <w:tcPr>
            <w:tcW w:w="2780" w:type="dxa"/>
          </w:tcPr>
          <w:p w14:paraId="65F228B2" w14:textId="77777777" w:rsidR="000C0EFA" w:rsidRPr="00DE7BAC" w:rsidRDefault="000C0EFA" w:rsidP="000C0E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B1D6251" w14:textId="161012DA" w:rsidR="00DE7BAC" w:rsidRDefault="000C0EFA" w:rsidP="000C0E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</w:p>
        </w:tc>
      </w:tr>
      <w:tr w:rsidR="00A915DD" w:rsidRPr="00D05E17" w14:paraId="69AE5863" w14:textId="77777777" w:rsidTr="00515CD1">
        <w:trPr>
          <w:jc w:val="center"/>
        </w:trPr>
        <w:tc>
          <w:tcPr>
            <w:tcW w:w="2578" w:type="dxa"/>
          </w:tcPr>
          <w:p w14:paraId="7C13B7A3" w14:textId="4C4083F2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VI – Synthesis of materials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1B78E007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Ceramic (Calcination, Sintering, Grain), thin films (general idea of vacuum, thermal</w:t>
            </w:r>
          </w:p>
          <w:p w14:paraId="0737311B" w14:textId="77777777" w:rsidR="00A915DD" w:rsidRPr="00A915DD" w:rsidRDefault="00A915DD" w:rsidP="00A915DD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evaporation, molecular beam epitaxy, pulsed laser deposition), Crystals (qualitative idea of</w:t>
            </w:r>
          </w:p>
          <w:p w14:paraId="1011DC76" w14:textId="6B639400" w:rsidR="00A915DD" w:rsidRPr="00A915DD" w:rsidRDefault="00A915DD" w:rsidP="00A915DD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A915DD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zone refining and Czochralski method), Polymers (Polymerizatio</w:t>
            </w:r>
            <w:r w:rsidRPr="00A915DD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n mechanism)</w:t>
            </w:r>
          </w:p>
        </w:tc>
        <w:tc>
          <w:tcPr>
            <w:tcW w:w="2094" w:type="dxa"/>
          </w:tcPr>
          <w:p w14:paraId="18435038" w14:textId="246E32CE" w:rsidR="00A915DD" w:rsidRDefault="00A915DD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08</w:t>
            </w:r>
          </w:p>
        </w:tc>
        <w:tc>
          <w:tcPr>
            <w:tcW w:w="2124" w:type="dxa"/>
          </w:tcPr>
          <w:p w14:paraId="69693468" w14:textId="0FD7B64D" w:rsidR="00A915DD" w:rsidRDefault="00EC3578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October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27 November</w:t>
            </w:r>
          </w:p>
        </w:tc>
        <w:tc>
          <w:tcPr>
            <w:tcW w:w="2780" w:type="dxa"/>
          </w:tcPr>
          <w:p w14:paraId="7C7AEF13" w14:textId="5D3024C0" w:rsidR="009C52CE" w:rsidRPr="00DE7BAC" w:rsidRDefault="009C52CE" w:rsidP="009C52C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040C5F3D" w14:textId="067127F6" w:rsidR="00A915DD" w:rsidRPr="00DE7BAC" w:rsidRDefault="009C52CE" w:rsidP="009C52C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r>
              <w:rPr>
                <w:rFonts w:ascii="Bookman Old Style" w:hAnsi="Bookman Old Style"/>
                <w:sz w:val="24"/>
                <w:szCs w:val="24"/>
              </w:rPr>
              <w:t>, revisions and discussions on previous year question papers</w:t>
            </w:r>
          </w:p>
        </w:tc>
      </w:tr>
    </w:tbl>
    <w:p w14:paraId="1FD08536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AC0ED6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337EB"/>
    <w:rsid w:val="000C0EFA"/>
    <w:rsid w:val="0010192F"/>
    <w:rsid w:val="001A4EF2"/>
    <w:rsid w:val="001D6284"/>
    <w:rsid w:val="0026493C"/>
    <w:rsid w:val="00265486"/>
    <w:rsid w:val="002A5A07"/>
    <w:rsid w:val="002F265F"/>
    <w:rsid w:val="003154AE"/>
    <w:rsid w:val="003931F8"/>
    <w:rsid w:val="003C01BC"/>
    <w:rsid w:val="003F10D4"/>
    <w:rsid w:val="00415286"/>
    <w:rsid w:val="00453038"/>
    <w:rsid w:val="004A723F"/>
    <w:rsid w:val="004B2615"/>
    <w:rsid w:val="004D0248"/>
    <w:rsid w:val="00515CD1"/>
    <w:rsid w:val="0052112A"/>
    <w:rsid w:val="005C08E2"/>
    <w:rsid w:val="005D694C"/>
    <w:rsid w:val="00681FEC"/>
    <w:rsid w:val="006A56A3"/>
    <w:rsid w:val="006D3677"/>
    <w:rsid w:val="00755254"/>
    <w:rsid w:val="00820BA1"/>
    <w:rsid w:val="00843958"/>
    <w:rsid w:val="00867F05"/>
    <w:rsid w:val="00890F3B"/>
    <w:rsid w:val="008B680C"/>
    <w:rsid w:val="008E3666"/>
    <w:rsid w:val="00937AB1"/>
    <w:rsid w:val="0094146B"/>
    <w:rsid w:val="00967217"/>
    <w:rsid w:val="00982602"/>
    <w:rsid w:val="00995C92"/>
    <w:rsid w:val="009C52CE"/>
    <w:rsid w:val="00A915DD"/>
    <w:rsid w:val="00AC0ED6"/>
    <w:rsid w:val="00AC696A"/>
    <w:rsid w:val="00BC4507"/>
    <w:rsid w:val="00BC70FA"/>
    <w:rsid w:val="00BF26FA"/>
    <w:rsid w:val="00C03BBD"/>
    <w:rsid w:val="00C0465A"/>
    <w:rsid w:val="00C56B2E"/>
    <w:rsid w:val="00CD663C"/>
    <w:rsid w:val="00D05E17"/>
    <w:rsid w:val="00D21395"/>
    <w:rsid w:val="00DA2447"/>
    <w:rsid w:val="00DD2653"/>
    <w:rsid w:val="00DE7BAC"/>
    <w:rsid w:val="00EC3578"/>
    <w:rsid w:val="00F5629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09C1"/>
  <w15:docId w15:val="{2236F45A-E802-48F4-927F-464C07A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Mamta 09</cp:lastModifiedBy>
  <cp:revision>9</cp:revision>
  <dcterms:created xsi:type="dcterms:W3CDTF">2024-09-06T11:14:00Z</dcterms:created>
  <dcterms:modified xsi:type="dcterms:W3CDTF">2024-09-06T11:26:00Z</dcterms:modified>
</cp:coreProperties>
</file>