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5D34" w:rsidRDefault="004E738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</w:rPr>
        <w:t>Curriculum plan (Odd  Semester 2024-25)</w:t>
      </w:r>
    </w:p>
    <w:p w:rsidR="00795D34" w:rsidRDefault="004E7384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Teacher Name: Dr Punam Tyagi </w:t>
      </w:r>
    </w:p>
    <w:p w:rsidR="00795D34" w:rsidRDefault="004E7384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Paper name: Introductory Microeconomics</w:t>
      </w:r>
    </w:p>
    <w:p w:rsidR="00795D34" w:rsidRDefault="004E7384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Class type: BA (Hons) Sem-1 </w:t>
      </w:r>
    </w:p>
    <w:p w:rsidR="00795D34" w:rsidRDefault="004E7384">
      <w:pPr>
        <w:spacing w:after="1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Paper shared with: NA</w:t>
      </w:r>
    </w:p>
    <w:p w:rsidR="00795D34" w:rsidRDefault="00795D34">
      <w:pPr>
        <w:spacing w:after="16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2268"/>
        <w:gridCol w:w="2551"/>
      </w:tblGrid>
      <w:tr w:rsidR="00795D34">
        <w:tc>
          <w:tcPr>
            <w:tcW w:w="4957" w:type="dxa"/>
          </w:tcPr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to be taken</w:t>
            </w:r>
          </w:p>
        </w:tc>
        <w:tc>
          <w:tcPr>
            <w:tcW w:w="2268" w:type="dxa"/>
          </w:tcPr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Month </w:t>
            </w:r>
            <w:r w:rsidR="002318F6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wise schedule to be followed</w:t>
            </w:r>
          </w:p>
        </w:tc>
        <w:tc>
          <w:tcPr>
            <w:tcW w:w="2551" w:type="dxa"/>
          </w:tcPr>
          <w:p w:rsidR="00795D34" w:rsidRDefault="004E738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Tests/Assignments/ Revision/Presentations etc</w:t>
            </w:r>
          </w:p>
        </w:tc>
      </w:tr>
      <w:tr w:rsidR="00795D34">
        <w:tc>
          <w:tcPr>
            <w:tcW w:w="4957" w:type="dxa"/>
          </w:tcPr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I: Introduction to economic trade-offs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Mankiw, N. G. (2018). Principles of Microeconomics 8th ed.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1: Ten Principles of Economics (first seven principles of economics)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2: Thinking Like an Economist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3: Interdependence and the Gains from Trade</w:t>
            </w:r>
          </w:p>
        </w:tc>
        <w:tc>
          <w:tcPr>
            <w:tcW w:w="2268" w:type="dxa"/>
          </w:tcPr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September (Week1--Week 2)</w:t>
            </w:r>
          </w:p>
        </w:tc>
        <w:tc>
          <w:tcPr>
            <w:tcW w:w="2551" w:type="dxa"/>
            <w:vMerge w:val="restart"/>
          </w:tcPr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(3 lectures + 1 tutorial) Per week   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Internal Assessment (IA): 30 Marks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marks for attendance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Two class test (12 marks each)-24 marks 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class test scheduled  (best of 3) 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1st test – October 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2nd Test-  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week of November  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3red test- (3rd week of December)  </w:t>
            </w:r>
          </w:p>
          <w:p w:rsidR="00795D34" w:rsidRDefault="00795D3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Continuous Assessment (CA): 40 Marks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marks for tutorial  attendance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35- marks for Presentation &amp; Viva </w:t>
            </w:r>
          </w:p>
          <w:p w:rsidR="00795D34" w:rsidRDefault="00795D3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Mid Semester break - 27th oct -3rd Nov </w:t>
            </w:r>
          </w:p>
          <w:p w:rsidR="00795D34" w:rsidRDefault="00795D3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spacing w:before="240"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-Revision and preparation Break -24th December </w:t>
            </w:r>
          </w:p>
          <w:p w:rsidR="00795D34" w:rsidRDefault="004E7384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</w:rPr>
              <w:t xml:space="preserve">-Examination-  January </w:t>
            </w:r>
          </w:p>
        </w:tc>
      </w:tr>
      <w:tr w:rsidR="00795D34">
        <w:tc>
          <w:tcPr>
            <w:tcW w:w="4957" w:type="dxa"/>
          </w:tcPr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II: How market works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Mankiw, N. G. (2018). Principles of Microeconomics 8th ed.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4: The Market Forces of Supply and Demand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5: Elasticity and Its Application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6: Supply, Demand, and Government Policies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7: Consumers, Producers, and the Efficiency of Markets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9: Application: International Trade</w:t>
            </w:r>
          </w:p>
        </w:tc>
        <w:tc>
          <w:tcPr>
            <w:tcW w:w="2268" w:type="dxa"/>
          </w:tcPr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September (Week 4)-  (Week 1) November </w:t>
            </w:r>
          </w:p>
        </w:tc>
        <w:tc>
          <w:tcPr>
            <w:tcW w:w="2551" w:type="dxa"/>
            <w:vMerge/>
          </w:tcPr>
          <w:p w:rsidR="00795D34" w:rsidRDefault="0079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5D34">
        <w:tc>
          <w:tcPr>
            <w:tcW w:w="4957" w:type="dxa"/>
          </w:tcPr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III: Role of government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Mankiw, N. G. (2018). Principles of Microeconomics 8th ed.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8: Application: The Costs of Taxation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10: Externalities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11: Public Goods and Common Resources</w:t>
            </w:r>
          </w:p>
        </w:tc>
        <w:tc>
          <w:tcPr>
            <w:tcW w:w="2268" w:type="dxa"/>
          </w:tcPr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November (Week 3) </w:t>
            </w:r>
          </w:p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 xml:space="preserve">(Week -5 ) November </w:t>
            </w:r>
          </w:p>
        </w:tc>
        <w:tc>
          <w:tcPr>
            <w:tcW w:w="2551" w:type="dxa"/>
            <w:vMerge/>
          </w:tcPr>
          <w:p w:rsidR="00795D34" w:rsidRDefault="0079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5D34">
        <w:tc>
          <w:tcPr>
            <w:tcW w:w="4957" w:type="dxa"/>
          </w:tcPr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UNIT - IV: Individual decision and interaction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Dixit, A. K., &amp; Skeath, S. (2015). Games of strategy: Fourth international student edition.</w:t>
            </w: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WWNorton&amp;Company.</w:t>
            </w: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*Chapter 1 &amp; Chapter 2 (upto section 2.5)</w:t>
            </w: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Mankiw, N. G. (2018). </w:t>
            </w:r>
          </w:p>
          <w:p w:rsidR="00795D34" w:rsidRDefault="00795D34">
            <w:pPr>
              <w:rPr>
                <w:rFonts w:ascii="Times New Roman" w:eastAsia="Times New Roman" w:hAnsi="Times New Roman" w:cs="Times New Roman"/>
              </w:rPr>
            </w:pP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Principles of Microeconomics 8th ed.</w:t>
            </w:r>
          </w:p>
          <w:p w:rsidR="00795D34" w:rsidRDefault="004E73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Chapter 21</w:t>
            </w:r>
          </w:p>
        </w:tc>
        <w:tc>
          <w:tcPr>
            <w:tcW w:w="2268" w:type="dxa"/>
          </w:tcPr>
          <w:p w:rsidR="00795D34" w:rsidRDefault="004E7384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December  (Week 1)-(week 3)  December</w:t>
            </w:r>
          </w:p>
        </w:tc>
        <w:tc>
          <w:tcPr>
            <w:tcW w:w="2551" w:type="dxa"/>
            <w:vMerge/>
          </w:tcPr>
          <w:p w:rsidR="00795D34" w:rsidRDefault="00795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5D34" w:rsidRDefault="00795D34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795D34" w:rsidRDefault="004E7384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Essential/recommended readings:</w:t>
      </w:r>
    </w:p>
    <w:p w:rsidR="00795D34" w:rsidRDefault="004E7384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Mankiw, N. G. (2018). Principles of Microeconomics 8th ed.</w:t>
      </w:r>
    </w:p>
    <w:p w:rsidR="00795D34" w:rsidRDefault="004E7384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Acemoglu, D., Laibson, D., &amp; List, J. (2017). Microeconomics. Pearson.</w:t>
      </w:r>
    </w:p>
    <w:p w:rsidR="00795D34" w:rsidRDefault="004E7384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Dixit, A. K., &amp; Skeath, S. (2015). Games of strategy: Fourth international student edition.</w:t>
      </w:r>
    </w:p>
    <w:p w:rsidR="00795D34" w:rsidRDefault="004E7384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WWNorton&amp;Company.</w:t>
      </w:r>
    </w:p>
    <w:p w:rsidR="00795D34" w:rsidRDefault="00795D34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795D34" w:rsidRDefault="00795D34"/>
    <w:p w:rsidR="00795D34" w:rsidRDefault="00795D34"/>
    <w:sectPr w:rsidR="00795D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34"/>
    <w:rsid w:val="002318F6"/>
    <w:rsid w:val="004E7384"/>
    <w:rsid w:val="00795D34"/>
    <w:rsid w:val="00C2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B2B1C"/>
  <w15:docId w15:val="{1170E863-2CF6-E44F-B5B6-0AF765FD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punam tyagi</cp:lastModifiedBy>
  <cp:revision>2</cp:revision>
  <dcterms:created xsi:type="dcterms:W3CDTF">2024-10-12T13:06:00Z</dcterms:created>
  <dcterms:modified xsi:type="dcterms:W3CDTF">2024-10-12T13:06:00Z</dcterms:modified>
</cp:coreProperties>
</file>